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Вопросы для промежуточного контроля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AC40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 раздел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 Дисциплина «Охрана труда». Содержание и проблемы курса. Актуальность проблемы, экономические и социальные проблемы травматизма и профессиональных заболеваний.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1.2 Основные направления государственной политики в области охраны труда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1.3 Нормативно-правовые акты по «ОТ».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1.4 Нормирование по «ОТ». Система стандартов безопасности труда.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gram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1.5 Организация работы по обеспечению «ОТ» на предприятиях: лица, ответственные за «ОТ», служба «ОТ», комитеты по «ОТ».</w:t>
      </w:r>
      <w:proofErr w:type="gramEnd"/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1.6 Разработка правил и инструкций по «ОТ».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1.7 Права и обязанности работодателя и работников.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1.8 Социальное страхование от несчастных случаев и профессиональных заболеваний. Льготы и компенсации работникам за труд в неблагоприятных условиях.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1.9 Обеспечение работников средствами коллективной и индивидуальной защиты. Классификация средств защиты по видам опасных и вредных производственных факторов. Способы и средства коллективной и индивидуальной защиты.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1.10 Коллективный договор, планирование и финансирование мероприятий по «ОТ».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1.11 Обучение и инструктажи по «ОТ».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1.12 Организация проведения предварительных и периодических медицинских осмотров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1.13 Санитарно-бытовое обеспечение работников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1.14 Расследование и учет несчастных случаев на производстве и профессиональных заболеваний.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1.15 Методы анализа причин травматизма и профессиональных заболеваний.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1.16 Классификация причин несчастных случаев. Материальные последствия травматизма и профессиональных заболеваний.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1.17 Федеральный государственный надзор за соблюдением норм и правил охраны труда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1.18 Общественный контроль. Уполномоченные (доверенные) лица по охране труда. </w:t>
      </w:r>
      <w:proofErr w:type="gram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охраной труда в строительных организациях.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1.19 Государственная экспертиза условий труда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1.20 Ответственность работодателя и работников за нарушение нормативно-правовых актов по охране труда.</w:t>
      </w:r>
    </w:p>
    <w:p w:rsidR="004B3C06" w:rsidRPr="004B3C06" w:rsidRDefault="004B3C06" w:rsidP="004B3C06">
      <w:pPr>
        <w:spacing w:after="0" w:line="240" w:lineRule="auto"/>
        <w:rPr>
          <w:rFonts w:ascii="Calibri" w:eastAsia="Times New Roman" w:hAnsi="Calibri" w:cs="Times New Roman"/>
          <w:sz w:val="19"/>
          <w:szCs w:val="19"/>
        </w:rPr>
      </w:pP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AC40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 раздел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 Санитарно-гигиенические требования к производственным, административным и бытовым зданиям, помещениям и сооружениям.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2.2 Параметры микроклимата: воздействие на организм работника, нормирование.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2.3 Контроль и обеспечение нормальных параметров микроклимата и комфортного состояния работников.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 Аэрозоли преимущественно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фиброгенного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действия: классификация, воздействие на организм человека, нормирование.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 Аэрозоли преимущественно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фиброгенного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действия: контроль уровня содержания, мероприятия и средства защиты.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2.6 Шум, инфразвук, ультразвук воздушный: воздействие на организм человека, параметры, нормирование.</w:t>
      </w:r>
    </w:p>
    <w:p w:rsidR="004B3C06" w:rsidRPr="00AC4046" w:rsidRDefault="004B3C06" w:rsidP="004B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 Методы и средства защиты от шума, инфразвука, ультразвука воздушного: классификация, звукоизоляция, 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звукопоглощение, глушители шума, средства индивидуальной защиты.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2.8 Вибрация общая и локальная: воздействие на организм человека, параметры, нормирование.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 Методы и средства защиты от вибрации: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виброгашение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виброизоляция,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вибродемпфирование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средства индивидуальной защиты.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2.10 Параметры световой среды: влияние на здоровье и работоспособность, основные светотехнические характеристики; классификация производственного освещения.</w:t>
      </w:r>
    </w:p>
    <w:p w:rsidR="004B3C06" w:rsidRPr="00AC4046" w:rsidRDefault="004B3C06" w:rsidP="004B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2.11 Нормирование освещения. Основные принципы проектирования освещения.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2.12 Неионизирующие излучения: виды излучений, воздействие на организм человека; нормативные требования и защита от их воздействия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2.13 Ионизирующие излучения: источники, виды и характеристики излучений, биологическое действие на организм человека; нормирование, защита от внешнего и внутреннего облучения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2.14</w:t>
      </w:r>
      <w:proofErr w:type="gram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proofErr w:type="gram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имически опасные и вредные производственные факторы: действие на организм человека, классификация.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2.15 Нормирование и контроль содержания вредных веществ в воздухе рабочей зоны. Мероприятия по снижению воздействия вредных веществ.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2.16</w:t>
      </w:r>
      <w:proofErr w:type="gram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иологически опасные и вредные производственные факторы: действие на организм человека, классификация; нормирование и контроль содержания; способы и средства защиты работников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2.17 Тяжесть и напряженность трудового процесса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2.18 Специальная оценка условий труда: задачи, порядок проведения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2.19 Основные меры по снижению физической и нервно-психической напряженности и улучшению условий труда на производстве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2.20 Основные принципы проектирования промышленной вентиляции: естественная и искусственная вентиляция, приточная и вытяжная вентиляция, аспирация.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AC40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 раздел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3.1 Решение вопросов охраны труда в проектной документации. Состав и требования к содержанию проектной документации.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3.2 Порядок разработки, согласования и экспертизы проектной документации.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3.3 Общие требования безопасности к производственным территориям и участкам производства работ.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3.4 Принципы зонирования и размещения зданий и сооружений на территории промышленных предприятий. Вопросы безопасности, решаемые при проектировании.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3.5 Выявление опасных зон и обеспечение безопасности при работах в зонах действия опасных производственных факторов.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3.6 Санитарно-защитные зоны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3.7 Противопожарные разрывы.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3.8 Ограждение предприятий, организация дорог и пешеходных дорожек. Организация проезда и подъезда для пожарных машин.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3.9 Водоснабжение предприятий, обеспечивающее хозяйственно-питьевые и противопожарные нужды.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3.10 Озеленение и благоустройство. Площадки для отдыха.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3.11 Цвета сигнальные и знаки безопасности. Сигнальная разметка.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3.12 Электробезопасность: действие электрического тока на организм человека; основные причины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электротравматизма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; факторы, влияющие на исход поражения человека электрическим током.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3.13 Профилактика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электротравматизма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защитное заземление; защитное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зануление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; защитное отключение; средства индивидуальной защиты.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3.14 Защита от статического электричества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3.15 Защита от атмосферного электричества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3.16 Основные требования безопасности при эксплуатации сосудов, работающих под давлением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3.17 Требования безопасности при выполнении специальных работ по профессии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AC40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4 раздел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 Общие сведения о горении и взрыве: понятия, виды и их характеристика. Причины пожаров и взрывов. Классификация пожаров. Опасные факторы пожара.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 Показатели и классификация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пожаровзрывоопасности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пожарной опасности веществ и материалов.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4.3 Определение категорий зданий, сооружений, строений и по пожарной и взрывопожарной опасности.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4.4 Противовзрывная защита зданий и сооружений.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4.5 Пожарно-техническая классификация зданий, сооружений, строений и пожарных отсеков по конструктивной и функциональной пожарной опасности.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4.6 Определение требуемой и фактической степени огнестойкости здания.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4.7 Классификация строительных конструкций по огнестойкости и пожарной опасности. Противопожарные преграды.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4.8 Огнетушащие вещества.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4.9 Внутреннее противопожарное водоснабжение.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4.10 Наружное противопожарное водоснабжение.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4.11 Автоматические установки пожаротушения.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4.12 Первичные средства пожаротушения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4.13 Эвакуация людей из зданий и помещений: процесс эвакуации; особенности движения людей при пожаре; условие безопасной эвакуации.</w:t>
      </w:r>
    </w:p>
    <w:p w:rsidR="004B3C06" w:rsidRPr="00AC4046" w:rsidRDefault="004B3C06" w:rsidP="004B3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4.14 Эвакуация людей из зданий и помещений: параметры движения людских потоков при эвакуации; расчет необходимого 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и фактического времени эвакуации.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4.15 Эвакуация людей из зданий и помещений: эвакуационные пути и аварийные выходы.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4.16 Эвакуация людей из зданий и помещений: эвакуация по лестницам и лестничным клеткам.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4.17 Эвакуация людей из зданий и помещений: дополнительные требования при эвакуации из зданий повышенной этажности (самостоятельно).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4.18 Установки пожарной сигнализации.</w:t>
      </w:r>
    </w:p>
    <w:p w:rsidR="004B3C06" w:rsidRPr="00AC4046" w:rsidRDefault="004B3C06" w:rsidP="004B3C0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4.19 Требования к системам </w:t>
      </w:r>
      <w:proofErr w:type="spell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противодымной</w:t>
      </w:r>
      <w:proofErr w:type="spell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защиты зданий, сооружений и строений (самостоятельно).</w:t>
      </w:r>
    </w:p>
    <w:p w:rsidR="004A7E7F" w:rsidRDefault="004B3C06" w:rsidP="004B3C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4.20 Пожарная безопасность высотных зданий (самостоятельно).</w:t>
      </w:r>
    </w:p>
    <w:p w:rsidR="00AC4046" w:rsidRPr="00AC4046" w:rsidRDefault="00AC4046" w:rsidP="00AC4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раздел</w:t>
      </w: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(самостоятельно)</w:t>
      </w:r>
    </w:p>
    <w:p w:rsidR="00AC4046" w:rsidRPr="00AC4046" w:rsidRDefault="00AC4046" w:rsidP="00AC4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5.1 Основные источники загрязнения воздушного бассейна. Классификация, параметры, оценка воздействия.</w:t>
      </w:r>
    </w:p>
    <w:p w:rsidR="00AC4046" w:rsidRPr="00AC4046" w:rsidRDefault="00AC4046" w:rsidP="00AC4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5.2 Основные принципы и способы снижения отрицательного воздействия на воздушный бассейн.</w:t>
      </w:r>
    </w:p>
    <w:p w:rsidR="00AC4046" w:rsidRPr="00AC4046" w:rsidRDefault="00AC4046" w:rsidP="00AC4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5.3 Основные источники загрязнения водных ресурсов. Классификация, параметры, оценка воздействия.</w:t>
      </w:r>
    </w:p>
    <w:p w:rsidR="00AC4046" w:rsidRPr="00AC4046" w:rsidRDefault="00AC4046" w:rsidP="00AC4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5.4 Основные принципы и способы снижения отрицательного воздействия на водные ресурсы.</w:t>
      </w:r>
    </w:p>
    <w:p w:rsidR="00AC4046" w:rsidRPr="00AC4046" w:rsidRDefault="00AC4046" w:rsidP="00AC4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5.5 Основные источники загрязнения почв и земельных ресурсов. Классификация, параметры, оценка воздействия.</w:t>
      </w:r>
    </w:p>
    <w:p w:rsidR="00AC4046" w:rsidRPr="00AC4046" w:rsidRDefault="00AC4046" w:rsidP="00AC4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 Основные принципы и способы снижения отрицательного воздействия на </w:t>
      </w:r>
      <w:proofErr w:type="gramStart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почвы</w:t>
      </w:r>
      <w:proofErr w:type="gramEnd"/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земельные ресурсы.</w:t>
      </w:r>
    </w:p>
    <w:p w:rsidR="00AC4046" w:rsidRPr="00AC4046" w:rsidRDefault="00AC4046" w:rsidP="00AC4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5.7 Основные источники загрязнения окружающей среды твердыми отходами и отходами коммунального производства. Классификация, параметры, оценка воздействия.</w:t>
      </w:r>
    </w:p>
    <w:p w:rsidR="00AC4046" w:rsidRPr="00AC4046" w:rsidRDefault="00AC4046" w:rsidP="00C028E0">
      <w:pPr>
        <w:spacing w:after="0" w:line="240" w:lineRule="auto"/>
        <w:rPr>
          <w:sz w:val="24"/>
          <w:szCs w:val="24"/>
        </w:rPr>
      </w:pPr>
      <w:r w:rsidRPr="00AC4046">
        <w:rPr>
          <w:rFonts w:ascii="Times New Roman" w:eastAsia="Times New Roman" w:hAnsi="Times New Roman" w:cs="Times New Roman"/>
          <w:color w:val="000000"/>
          <w:sz w:val="24"/>
          <w:szCs w:val="24"/>
        </w:rPr>
        <w:t>5.8 Основные принципы и способы снижения отрицательного воздействия на окружающую среду твердых отходов и отходов коммунального производства</w:t>
      </w:r>
      <w:r w:rsidR="00C028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sectPr w:rsidR="00AC4046" w:rsidRPr="00AC4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AC"/>
    <w:rsid w:val="001B277A"/>
    <w:rsid w:val="002412AC"/>
    <w:rsid w:val="00346D90"/>
    <w:rsid w:val="00370340"/>
    <w:rsid w:val="00415866"/>
    <w:rsid w:val="004A7E7F"/>
    <w:rsid w:val="004B3C06"/>
    <w:rsid w:val="004D2C30"/>
    <w:rsid w:val="005574CE"/>
    <w:rsid w:val="005B135B"/>
    <w:rsid w:val="006A658C"/>
    <w:rsid w:val="00857B26"/>
    <w:rsid w:val="00963062"/>
    <w:rsid w:val="009B0DE4"/>
    <w:rsid w:val="00A061ED"/>
    <w:rsid w:val="00A06F20"/>
    <w:rsid w:val="00AC4046"/>
    <w:rsid w:val="00BA3B82"/>
    <w:rsid w:val="00C028E0"/>
    <w:rsid w:val="00D04ACE"/>
    <w:rsid w:val="00D36FBE"/>
    <w:rsid w:val="00F7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2024-05-19T12:05:00Z</dcterms:created>
  <dcterms:modified xsi:type="dcterms:W3CDTF">2024-05-19T12:05:00Z</dcterms:modified>
</cp:coreProperties>
</file>