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283"/>
        <w:gridCol w:w="4253"/>
        <w:gridCol w:w="567"/>
      </w:tblGrid>
      <w:tr w:rsidR="0083440E" w:rsidRPr="0083440E" w:rsidTr="00A7150D">
        <w:trPr>
          <w:trHeight w:hRule="exact" w:val="694"/>
        </w:trPr>
        <w:tc>
          <w:tcPr>
            <w:tcW w:w="9923" w:type="dxa"/>
            <w:gridSpan w:val="5"/>
          </w:tcPr>
          <w:p w:rsidR="0083440E" w:rsidRPr="0083440E" w:rsidRDefault="0083440E" w:rsidP="003C2B0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04664" wp14:editId="02C936AF">
                  <wp:extent cx="540000" cy="45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40E" w:rsidRPr="0083440E" w:rsidTr="00A7150D">
        <w:trPr>
          <w:trHeight w:hRule="exact" w:val="448"/>
        </w:trPr>
        <w:tc>
          <w:tcPr>
            <w:tcW w:w="2268" w:type="dxa"/>
          </w:tcPr>
          <w:p w:rsidR="0083440E" w:rsidRPr="0083440E" w:rsidRDefault="0083440E" w:rsidP="0083440E">
            <w:pPr>
              <w:spacing w:after="200" w:line="276" w:lineRule="auto"/>
              <w:ind w:firstLineChars="709" w:firstLine="17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440E" w:rsidRPr="0083440E" w:rsidRDefault="0083440E" w:rsidP="0083440E">
            <w:pPr>
              <w:spacing w:after="200" w:line="276" w:lineRule="auto"/>
              <w:ind w:firstLineChars="709" w:firstLine="17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3440E" w:rsidRPr="0083440E" w:rsidRDefault="0083440E" w:rsidP="0083440E">
            <w:pPr>
              <w:spacing w:after="200" w:line="276" w:lineRule="auto"/>
              <w:ind w:firstLineChars="709" w:firstLine="17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440E" w:rsidRPr="0083440E" w:rsidRDefault="0083440E" w:rsidP="003C2B05">
            <w:pPr>
              <w:spacing w:after="200" w:line="276" w:lineRule="auto"/>
              <w:ind w:firstLineChars="709" w:firstLine="17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40E" w:rsidRPr="0083440E" w:rsidRDefault="0083440E" w:rsidP="0083440E">
            <w:pPr>
              <w:spacing w:after="200" w:line="276" w:lineRule="auto"/>
              <w:ind w:firstLineChars="709" w:firstLine="170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277"/>
        </w:trPr>
        <w:tc>
          <w:tcPr>
            <w:tcW w:w="99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0E" w:rsidRPr="0083440E" w:rsidRDefault="0083440E" w:rsidP="003C2B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</w:tc>
      </w:tr>
      <w:tr w:rsidR="0083440E" w:rsidRPr="0083440E" w:rsidTr="00A7150D">
        <w:trPr>
          <w:trHeight w:hRule="exact" w:val="138"/>
        </w:trPr>
        <w:tc>
          <w:tcPr>
            <w:tcW w:w="2268" w:type="dxa"/>
          </w:tcPr>
          <w:p w:rsidR="0083440E" w:rsidRPr="0083440E" w:rsidRDefault="0083440E" w:rsidP="003C2B0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440E" w:rsidRPr="0083440E" w:rsidRDefault="0083440E" w:rsidP="003C2B0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3440E" w:rsidRPr="0083440E" w:rsidRDefault="0083440E" w:rsidP="003C2B0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440E" w:rsidRPr="0083440E" w:rsidRDefault="0083440E" w:rsidP="003C2B0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40E" w:rsidRPr="0083440E" w:rsidRDefault="0083440E" w:rsidP="003C2B0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1250"/>
        </w:trPr>
        <w:tc>
          <w:tcPr>
            <w:tcW w:w="99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0E" w:rsidRPr="0083440E" w:rsidRDefault="0083440E" w:rsidP="003C2B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83440E" w:rsidRPr="0083440E" w:rsidRDefault="0083440E" w:rsidP="003C2B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83440E" w:rsidRPr="0083440E" w:rsidRDefault="0083440E" w:rsidP="003C2B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«ДОНСКОЙ ГОСУДАРСТВЕННЫЙ ТЕХНИЧЕСКИЙ УНИВЕРСИТЕТ»</w:t>
            </w:r>
          </w:p>
          <w:p w:rsidR="0083440E" w:rsidRPr="0083440E" w:rsidRDefault="0083440E" w:rsidP="003C2B0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(ДГТУ)</w:t>
            </w:r>
          </w:p>
        </w:tc>
      </w:tr>
      <w:tr w:rsidR="0083440E" w:rsidRPr="0083440E" w:rsidTr="00A7150D">
        <w:trPr>
          <w:trHeight w:hRule="exact" w:val="2222"/>
        </w:trPr>
        <w:tc>
          <w:tcPr>
            <w:tcW w:w="2268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440E" w:rsidRPr="0083440E" w:rsidRDefault="0083440E" w:rsidP="003C2B05">
            <w:pPr>
              <w:spacing w:after="20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946"/>
        </w:trPr>
        <w:tc>
          <w:tcPr>
            <w:tcW w:w="99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0E" w:rsidRPr="0083440E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4"/>
              </w:rPr>
              <w:t>ОЦЕНОЧНЫЕ МАТЕРИАЛЫ (ОЦЕНОЧНЫЕ СРЕДСТВА)</w:t>
            </w:r>
          </w:p>
          <w:p w:rsidR="0083440E" w:rsidRPr="0083440E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w:r w:rsidRPr="0083440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4"/>
              </w:rPr>
              <w:t>для проведения текущей и промежуточной аттестации</w:t>
            </w:r>
          </w:p>
        </w:tc>
      </w:tr>
      <w:tr w:rsidR="0083440E" w:rsidRPr="0083440E" w:rsidTr="00A7150D">
        <w:trPr>
          <w:trHeight w:hRule="exact" w:val="3014"/>
        </w:trPr>
        <w:tc>
          <w:tcPr>
            <w:tcW w:w="99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0E" w:rsidRPr="007F1965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196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 дисциплине</w:t>
            </w:r>
          </w:p>
          <w:p w:rsidR="0083440E" w:rsidRPr="001E114B" w:rsidRDefault="00AA7684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14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«</w:t>
            </w: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Технология приборостроения</w:t>
            </w:r>
            <w:r w:rsidR="0083440E" w:rsidRPr="001E114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83440E" w:rsidRPr="001E114B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  <w:p w:rsidR="0083440E" w:rsidRPr="007F1965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r w:rsidRPr="007F196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 обучающихся по основной профессиональной образовательной программе</w:t>
            </w:r>
          </w:p>
          <w:bookmarkEnd w:id="0"/>
          <w:p w:rsidR="0083440E" w:rsidRPr="001E114B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14B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«</w:t>
            </w:r>
            <w:r w:rsidR="00AA7684" w:rsidRPr="001E114B">
              <w:rPr>
                <w:rFonts w:ascii="Times New Roman" w:hAnsi="Times New Roman" w:cs="Times New Roman"/>
                <w:sz w:val="28"/>
                <w:szCs w:val="28"/>
              </w:rPr>
              <w:t>Приборостроение</w:t>
            </w:r>
            <w:r w:rsidRPr="001E114B">
              <w:rPr>
                <w:rFonts w:ascii="Times New Roman" w:eastAsiaTheme="minorEastAsia" w:hAnsi="Times New Roman" w:cs="Times New Roman"/>
                <w:sz w:val="28"/>
                <w:szCs w:val="28"/>
              </w:rPr>
              <w:t>»</w:t>
            </w:r>
          </w:p>
          <w:p w:rsidR="0083440E" w:rsidRPr="001E114B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  <w:p w:rsidR="0083440E" w:rsidRPr="001E114B" w:rsidRDefault="00AA7684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>12.03.01 Приборостроение</w:t>
            </w:r>
          </w:p>
          <w:p w:rsidR="0083440E" w:rsidRPr="001E114B" w:rsidRDefault="00A749A7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 w:rsidRPr="001E114B">
              <w:rPr>
                <w:rFonts w:ascii="Times New Roman" w:hAnsi="Times New Roman" w:cs="Times New Roman"/>
                <w:sz w:val="28"/>
                <w:szCs w:val="28"/>
              </w:rPr>
              <w:t xml:space="preserve">12.03.01 </w:t>
            </w:r>
            <w:r w:rsidRPr="001E114B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Информационно-измерительная техника и технологии</w:t>
            </w:r>
          </w:p>
          <w:p w:rsidR="0083440E" w:rsidRPr="00A749A7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Pr="0083440E" w:rsidRDefault="0083440E" w:rsidP="003C2B05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589"/>
        </w:trPr>
        <w:tc>
          <w:tcPr>
            <w:tcW w:w="99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0E" w:rsidRPr="0083440E" w:rsidRDefault="0083440E" w:rsidP="0083440E">
            <w:pPr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972"/>
        </w:trPr>
        <w:tc>
          <w:tcPr>
            <w:tcW w:w="2268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724"/>
        </w:trPr>
        <w:tc>
          <w:tcPr>
            <w:tcW w:w="2268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  <w:tcMar>
              <w:left w:w="34" w:type="dxa"/>
              <w:right w:w="34" w:type="dxa"/>
            </w:tcMar>
          </w:tcPr>
          <w:p w:rsid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724"/>
        </w:trPr>
        <w:tc>
          <w:tcPr>
            <w:tcW w:w="2268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000000" w:fill="FFFFFF"/>
            <w:tcMar>
              <w:left w:w="34" w:type="dxa"/>
              <w:right w:w="34" w:type="dxa"/>
            </w:tcMar>
          </w:tcPr>
          <w:p w:rsid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83440E" w:rsidRPr="0083440E" w:rsidRDefault="0083440E" w:rsidP="0083440E">
            <w:pPr>
              <w:spacing w:after="200" w:line="276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3440E" w:rsidRPr="0083440E" w:rsidTr="00A7150D">
        <w:trPr>
          <w:trHeight w:hRule="exact" w:val="2064"/>
        </w:trPr>
        <w:tc>
          <w:tcPr>
            <w:tcW w:w="99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3440E" w:rsidRDefault="0083440E" w:rsidP="00A749A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A749A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A033E9" w:rsidRDefault="00A033E9" w:rsidP="0083440E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A033E9" w:rsidRDefault="00A033E9" w:rsidP="00A033E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3440E" w:rsidRPr="00A033E9" w:rsidRDefault="0083440E" w:rsidP="005840D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033E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202</w:t>
            </w:r>
            <w:r w:rsidR="005840DE" w:rsidRPr="00A033E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3</w:t>
            </w:r>
            <w:r w:rsidRPr="00A033E9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83440E" w:rsidRPr="0083440E" w:rsidRDefault="0083440E" w:rsidP="00A749A7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3440E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83440E" w:rsidRPr="0083440E" w:rsidRDefault="0083440E" w:rsidP="0083440E">
      <w:pPr>
        <w:spacing w:after="29" w:line="360" w:lineRule="auto"/>
        <w:ind w:right="356"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Лист согласования</w:t>
      </w:r>
    </w:p>
    <w:p w:rsidR="0083440E" w:rsidRPr="0083440E" w:rsidRDefault="0083440E" w:rsidP="0083440E">
      <w:pPr>
        <w:spacing w:after="29" w:line="360" w:lineRule="auto"/>
        <w:ind w:right="356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Оценочные материалы (оценочные средства) </w:t>
      </w:r>
    </w:p>
    <w:p w:rsidR="0083440E" w:rsidRPr="0083440E" w:rsidRDefault="0083440E" w:rsidP="0083440E">
      <w:pPr>
        <w:spacing w:after="29" w:line="398" w:lineRule="auto"/>
        <w:ind w:right="356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Рассмотрены и одобрены на заседании учебно-научного подразделения </w:t>
      </w:r>
      <w:r w:rsidR="002A3A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6317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кафедра 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396480" w:rsidRPr="00396480">
        <w:rPr>
          <w:rFonts w:ascii="Times New Roman" w:hAnsi="Times New Roman" w:cs="Times New Roman"/>
          <w:sz w:val="28"/>
          <w:szCs w:val="28"/>
        </w:rPr>
        <w:t>Технология машиностроения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пр</w:t>
      </w:r>
      <w:r w:rsidR="006317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отокол № ___ от «___» ______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20__ г </w:t>
      </w:r>
    </w:p>
    <w:p w:rsidR="0083440E" w:rsidRPr="0083440E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Разработчик (и)</w:t>
      </w:r>
    </w:p>
    <w:p w:rsidR="00396480" w:rsidRPr="00631779" w:rsidRDefault="00396480" w:rsidP="0083440E">
      <w:pPr>
        <w:spacing w:after="13" w:line="268" w:lineRule="auto"/>
        <w:ind w:right="2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779">
        <w:rPr>
          <w:rFonts w:ascii="Times New Roman" w:hAnsi="Times New Roman" w:cs="Times New Roman"/>
          <w:sz w:val="28"/>
          <w:szCs w:val="28"/>
        </w:rPr>
        <w:t>к.т.н., доцент кафедры</w:t>
      </w:r>
    </w:p>
    <w:p w:rsidR="0083440E" w:rsidRPr="003B441A" w:rsidRDefault="00396480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779">
        <w:rPr>
          <w:rFonts w:ascii="Times New Roman" w:hAnsi="Times New Roman" w:cs="Times New Roman"/>
          <w:sz w:val="28"/>
          <w:szCs w:val="28"/>
        </w:rPr>
        <w:t>«Технология машиностроения»</w:t>
      </w:r>
      <w:r>
        <w:rPr>
          <w:sz w:val="28"/>
          <w:szCs w:val="28"/>
        </w:rPr>
        <w:t xml:space="preserve">     </w:t>
      </w:r>
      <w:r w:rsidRPr="00961E8D">
        <w:rPr>
          <w:sz w:val="28"/>
          <w:szCs w:val="28"/>
        </w:rPr>
        <w:t xml:space="preserve"> </w:t>
      </w:r>
      <w:r w:rsidR="0083440E" w:rsidRPr="003B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</w:t>
      </w:r>
      <w:r w:rsidRPr="003B441A">
        <w:rPr>
          <w:rFonts w:ascii="Times New Roman" w:hAnsi="Times New Roman" w:cs="Times New Roman"/>
          <w:sz w:val="28"/>
          <w:szCs w:val="28"/>
        </w:rPr>
        <w:t xml:space="preserve">          И.М.Чукарина</w:t>
      </w:r>
    </w:p>
    <w:p w:rsidR="0083440E" w:rsidRPr="002A3AB9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B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A3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B4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2A3A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</w:p>
    <w:p w:rsidR="0083440E" w:rsidRPr="0083440E" w:rsidRDefault="0083440E" w:rsidP="00B90C96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«___» ___________ 20__ г.</w:t>
      </w:r>
    </w:p>
    <w:p w:rsidR="0083440E" w:rsidRPr="0083440E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440E" w:rsidRPr="0083440E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УНП, ответственного за разработку ОМ (ОС)</w:t>
      </w:r>
    </w:p>
    <w:p w:rsidR="00396480" w:rsidRPr="00396480" w:rsidRDefault="00396480" w:rsidP="00396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</w:t>
      </w:r>
    </w:p>
    <w:p w:rsidR="0083440E" w:rsidRPr="0083440E" w:rsidRDefault="00396480" w:rsidP="00396480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машиностроения»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 </w:t>
      </w:r>
      <w:r w:rsidR="002A3AB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Тамаркин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3440E" w:rsidRPr="0083440E" w:rsidRDefault="0083440E" w:rsidP="0083440E">
      <w:pPr>
        <w:spacing w:after="15" w:line="268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</w:t>
      </w:r>
      <w:r w:rsidRPr="0083440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подпись </w:t>
      </w:r>
    </w:p>
    <w:p w:rsidR="0083440E" w:rsidRDefault="0083440E" w:rsidP="00B90C96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«___» ___________ 20__ г.</w:t>
      </w:r>
    </w:p>
    <w:p w:rsidR="00B90C96" w:rsidRPr="0083440E" w:rsidRDefault="00B90C96" w:rsidP="00B90C96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440E" w:rsidRPr="0083440E" w:rsidRDefault="0083440E" w:rsidP="0083440E">
      <w:pPr>
        <w:spacing w:after="29" w:line="398" w:lineRule="auto"/>
        <w:ind w:right="356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Рассмотрены и одобрены на заседании учебно-научного подразделения </w:t>
      </w:r>
      <w:r w:rsidR="006317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кафедра 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631779" w:rsidRPr="00631779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Приборостроение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протокол № ___ от «___» _________ 20__ г </w:t>
      </w:r>
    </w:p>
    <w:p w:rsidR="0083440E" w:rsidRPr="0083440E" w:rsidRDefault="0083440E" w:rsidP="005059A2">
      <w:pPr>
        <w:spacing w:after="13" w:line="268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440E" w:rsidRPr="0083440E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УНП, ответственного за реализацию ОПОП</w:t>
      </w:r>
    </w:p>
    <w:p w:rsidR="00631779" w:rsidRPr="00396480" w:rsidRDefault="00631779" w:rsidP="00631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</w:t>
      </w:r>
    </w:p>
    <w:p w:rsidR="0083440E" w:rsidRDefault="00631779" w:rsidP="00631779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Приборостроение</w:t>
      </w:r>
      <w:r w:rsidRPr="003964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</w:t>
      </w:r>
      <w:r w:rsidR="0083440E"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3440E" w:rsidRPr="0083440E" w:rsidRDefault="0083440E" w:rsidP="0083440E">
      <w:pPr>
        <w:spacing w:after="15" w:line="268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</w:t>
      </w:r>
      <w:r w:rsidRPr="0083440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подпись </w:t>
      </w:r>
    </w:p>
    <w:p w:rsidR="0083440E" w:rsidRDefault="0083440E" w:rsidP="00B90C96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«___» ___________ 20__ г.</w:t>
      </w:r>
    </w:p>
    <w:p w:rsidR="00B90C96" w:rsidRPr="0083440E" w:rsidRDefault="00B90C96" w:rsidP="00B90C96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440E" w:rsidRPr="0083440E" w:rsidRDefault="0083440E" w:rsidP="00B90C96">
      <w:pPr>
        <w:spacing w:after="29" w:line="398" w:lineRule="auto"/>
        <w:ind w:right="356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Рассмотрены и одобрены на заседании научно-методического совета по УГН (С) </w:t>
      </w:r>
      <w:r w:rsidR="00631779" w:rsidRPr="00631779">
        <w:rPr>
          <w:rFonts w:ascii="Times New Roman" w:hAnsi="Times New Roman" w:cs="Times New Roman"/>
          <w:sz w:val="28"/>
          <w:szCs w:val="28"/>
        </w:rPr>
        <w:t xml:space="preserve">12.00.00 «Фотоника, приборостроение, оптические и биотехнические системы и технологии» </w:t>
      </w:r>
      <w:r w:rsidRPr="00631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B90C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__ от «__» __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 20__ г </w:t>
      </w:r>
    </w:p>
    <w:p w:rsidR="0083440E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НМС по УГН (С) _____________ </w:t>
      </w:r>
      <w:r w:rsidR="006317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К.А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6317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</w:t>
      </w:r>
    </w:p>
    <w:p w:rsidR="0083440E" w:rsidRDefault="0083440E" w:rsidP="0083440E">
      <w:pPr>
        <w:spacing w:after="13" w:line="268" w:lineRule="auto"/>
        <w:ind w:right="214" w:firstLine="567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п</w:t>
      </w:r>
      <w:r w:rsidRPr="0083440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одпись</w:t>
      </w:r>
    </w:p>
    <w:p w:rsidR="0083440E" w:rsidRPr="0083440E" w:rsidRDefault="0083440E" w:rsidP="005059A2">
      <w:pPr>
        <w:spacing w:after="13" w:line="268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«___» _____________ 20__ г.</w:t>
      </w:r>
    </w:p>
    <w:p w:rsidR="0083440E" w:rsidRPr="00A2653F" w:rsidRDefault="0083440E" w:rsidP="00A2653F">
      <w:pPr>
        <w:spacing w:after="15" w:line="268" w:lineRule="auto"/>
        <w:ind w:firstLine="567"/>
        <w:rPr>
          <w:rFonts w:ascii="Times New Roman" w:eastAsiaTheme="minorEastAsia" w:hAnsi="Times New Roman" w:cs="Times New Roman"/>
          <w:b/>
          <w:color w:val="000000"/>
          <w:sz w:val="28"/>
          <w:szCs w:val="24"/>
        </w:rPr>
      </w:pPr>
      <w:r w:rsidRPr="0083440E">
        <w:rPr>
          <w:rFonts w:ascii="Times New Roman" w:eastAsiaTheme="minorEastAsia" w:hAnsi="Times New Roman" w:cs="Times New Roman"/>
          <w:b/>
          <w:color w:val="000000"/>
          <w:sz w:val="28"/>
          <w:szCs w:val="24"/>
        </w:rPr>
        <w:br w:type="page"/>
      </w:r>
      <w:r w:rsidRPr="0083440E">
        <w:rPr>
          <w:rFonts w:ascii="Times New Roman" w:eastAsiaTheme="minorEastAsia" w:hAnsi="Times New Roman" w:cs="Times New Roman"/>
          <w:b/>
          <w:color w:val="000000"/>
          <w:sz w:val="28"/>
          <w:szCs w:val="24"/>
        </w:rPr>
        <w:lastRenderedPageBreak/>
        <w:t>1. Паспорт компетенций, формируемых в результате освоения дисциплины (модуля), практики</w:t>
      </w: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3440E" w:rsidRPr="0083440E" w:rsidTr="00A7150D">
        <w:trPr>
          <w:trHeight w:hRule="exact" w:val="80"/>
        </w:trPr>
        <w:tc>
          <w:tcPr>
            <w:tcW w:w="9639" w:type="dxa"/>
            <w:shd w:val="clear" w:color="000000" w:fill="FFFFFF"/>
            <w:tcMar>
              <w:left w:w="34" w:type="dxa"/>
              <w:right w:w="34" w:type="dxa"/>
            </w:tcMar>
          </w:tcPr>
          <w:p w:rsidR="0083440E" w:rsidRPr="0083440E" w:rsidRDefault="0083440E" w:rsidP="0083440E">
            <w:pPr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4"/>
              </w:rPr>
            </w:pPr>
          </w:p>
        </w:tc>
      </w:tr>
      <w:tr w:rsidR="0083440E" w:rsidRPr="0083440E" w:rsidTr="00917815">
        <w:trPr>
          <w:trHeight w:hRule="exact" w:val="797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9D5" w:rsidRDefault="00C879D5" w:rsidP="0083440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87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ПК2. Способен конструировать блоки, узлы и детали информационно-измерительных систем</w:t>
            </w:r>
            <w:r w:rsidRPr="00C879D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C879D5" w:rsidRPr="004E15E1" w:rsidRDefault="00C879D5" w:rsidP="0083440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87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ПК-2.3 Разрабатывает технологические процессы производства приборов и </w:t>
            </w:r>
            <w:r w:rsidRPr="004E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комплексов широкого назначения</w:t>
            </w:r>
            <w:r w:rsidRPr="004E15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153ED6" w:rsidRPr="004E15E1" w:rsidRDefault="00153ED6" w:rsidP="00153ED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15E1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освоения индикатора компетенции К-1.1.1</w:t>
            </w:r>
          </w:p>
          <w:p w:rsidR="00153ED6" w:rsidRPr="004E15E1" w:rsidRDefault="00153ED6" w:rsidP="00153E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5E1">
              <w:rPr>
                <w:rFonts w:ascii="Times New Roman" w:hAnsi="Times New Roman" w:cs="Times New Roman"/>
                <w:sz w:val="28"/>
                <w:szCs w:val="28"/>
              </w:rPr>
              <w:t xml:space="preserve">Знает </w:t>
            </w:r>
            <w:r w:rsidRPr="004E15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о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сновные тенденции развития техники и техно</w:t>
            </w:r>
            <w:r w:rsidRPr="004E15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логий в области приборостроения, </w:t>
            </w:r>
            <w:r w:rsidRPr="004E15E1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рганизацию технологической подготовки производства приборов различного</w:t>
            </w:r>
            <w:r w:rsidRPr="004E15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назначения и принципа действия, о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сновные понятия и принципы механической обработки и</w:t>
            </w:r>
            <w:r w:rsidRPr="004E15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сборки изделий приборостроения, а также п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ринципы построения и оснащение технологических процессов изгото</w:t>
            </w:r>
            <w:r w:rsidRPr="004E15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вления деталей и узлов приборов, имеет представление о типовых технологических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 xml:space="preserve"> процесс</w:t>
            </w:r>
            <w:r w:rsidRPr="004E15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  <w:t>ах изготовления деталей приборов.</w:t>
            </w:r>
          </w:p>
          <w:p w:rsidR="00153ED6" w:rsidRPr="004E15E1" w:rsidRDefault="00153ED6" w:rsidP="00153ED6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15E1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освоения компетенции К-1.1.2</w:t>
            </w:r>
          </w:p>
          <w:p w:rsidR="005D106E" w:rsidRPr="004E15E1" w:rsidRDefault="005662A9" w:rsidP="0083440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E15E1">
              <w:rPr>
                <w:rFonts w:ascii="Times New Roman" w:eastAsiaTheme="minorEastAsia" w:hAnsi="Times New Roman" w:cs="Times New Roman"/>
                <w:sz w:val="28"/>
                <w:szCs w:val="28"/>
              </w:rPr>
              <w:t>Выполняет оценку технологичности деталей и узлов приборов на о</w:t>
            </w:r>
            <w:r w:rsidR="00571EF3" w:rsidRPr="004E15E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снове предварительного анализа </w:t>
            </w:r>
            <w:r w:rsidRPr="004E15E1">
              <w:rPr>
                <w:rFonts w:ascii="Times New Roman" w:eastAsiaTheme="minorEastAsia" w:hAnsi="Times New Roman" w:cs="Times New Roman"/>
                <w:sz w:val="28"/>
                <w:szCs w:val="28"/>
              </w:rPr>
              <w:t>типа производства. Формирует основные этапы  технологической подготовки производства приборов различного назначения и принципа действия. Умеет выбрать заготовку для изготовления детали и обосновать свой выбор. Способен классифицировать поверхности детали по функциональному назначению, устанавливать порядок выполнения работ и организовать маршруты технологического прохождения элементов и узлов приборов и систем при изготовлении.</w:t>
            </w:r>
          </w:p>
          <w:p w:rsidR="0083440E" w:rsidRPr="004E15E1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15E1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освоения компетенции К-1.1.3</w:t>
            </w:r>
          </w:p>
          <w:p w:rsidR="0083440E" w:rsidRPr="0083440E" w:rsidRDefault="004E15E1" w:rsidP="0083440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навыки разработки технологических процессов производства приборов и комплексов широкого назначения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3440E" w:rsidRPr="0083440E" w:rsidRDefault="0083440E" w:rsidP="0083440E">
      <w:pPr>
        <w:spacing w:after="200" w:line="276" w:lineRule="auto"/>
        <w:ind w:firstLine="567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4E15E1" w:rsidRDefault="004E15E1" w:rsidP="0083440E">
      <w:pPr>
        <w:spacing w:after="16" w:line="248" w:lineRule="auto"/>
        <w:ind w:right="1"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3440E" w:rsidRPr="0083440E" w:rsidRDefault="0083440E" w:rsidP="0083440E">
      <w:pPr>
        <w:spacing w:after="16" w:line="248" w:lineRule="auto"/>
        <w:ind w:right="1"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10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Таблица 1.1. Формирование компетенций в процессе изучения дисциплины</w:t>
      </w:r>
      <w:r w:rsidRPr="008344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843"/>
        <w:gridCol w:w="1274"/>
        <w:gridCol w:w="1701"/>
        <w:gridCol w:w="1419"/>
      </w:tblGrid>
      <w:tr w:rsidR="0083440E" w:rsidRPr="0083440E" w:rsidTr="001E589D">
        <w:trPr>
          <w:trHeight w:val="20"/>
          <w:tblHeader/>
        </w:trPr>
        <w:tc>
          <w:tcPr>
            <w:tcW w:w="1134" w:type="dxa"/>
          </w:tcPr>
          <w:p w:rsidR="0083440E" w:rsidRPr="0083440E" w:rsidRDefault="0083440E" w:rsidP="00AB3F20">
            <w:pPr>
              <w:spacing w:after="0"/>
              <w:ind w:firstLine="3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освоения </w:t>
            </w:r>
          </w:p>
        </w:tc>
        <w:tc>
          <w:tcPr>
            <w:tcW w:w="2268" w:type="dxa"/>
          </w:tcPr>
          <w:p w:rsidR="0083440E" w:rsidRPr="0083440E" w:rsidRDefault="0083440E" w:rsidP="00AB3F20">
            <w:pPr>
              <w:spacing w:after="0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 обучения (показатели достижения результата обучения, которые обучающийся может продемонстрировать)</w:t>
            </w:r>
          </w:p>
        </w:tc>
        <w:tc>
          <w:tcPr>
            <w:tcW w:w="1843" w:type="dxa"/>
          </w:tcPr>
          <w:p w:rsidR="0083440E" w:rsidRPr="0083440E" w:rsidRDefault="0083440E" w:rsidP="003C1ED9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учебных занятий, работы, формы и методы обучения, способствующие формированию и развитию компетенции </w:t>
            </w:r>
          </w:p>
        </w:tc>
        <w:tc>
          <w:tcPr>
            <w:tcW w:w="1274" w:type="dxa"/>
            <w:shd w:val="clear" w:color="auto" w:fill="auto"/>
          </w:tcPr>
          <w:p w:rsidR="0083440E" w:rsidRPr="0083440E" w:rsidRDefault="0083440E" w:rsidP="003C1ED9">
            <w:pPr>
              <w:spacing w:after="0"/>
              <w:ind w:firstLine="3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Контролируемые разделы и темы дисциплины</w:t>
            </w:r>
          </w:p>
        </w:tc>
        <w:tc>
          <w:tcPr>
            <w:tcW w:w="1701" w:type="dxa"/>
          </w:tcPr>
          <w:p w:rsidR="0083440E" w:rsidRPr="0083440E" w:rsidRDefault="0083440E" w:rsidP="00AB3F20">
            <w:pPr>
              <w:spacing w:after="0"/>
              <w:ind w:right="59" w:firstLine="1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Оценочные материалы </w:t>
            </w:r>
          </w:p>
          <w:p w:rsidR="0083440E" w:rsidRPr="0083440E" w:rsidRDefault="0083440E" w:rsidP="00AB3F20">
            <w:pPr>
              <w:spacing w:after="0" w:line="238" w:lineRule="auto"/>
              <w:ind w:firstLine="1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(оценочные средства), используемые для оценки уровня </w:t>
            </w:r>
          </w:p>
          <w:p w:rsidR="0083440E" w:rsidRPr="0083440E" w:rsidRDefault="0083440E" w:rsidP="00AB3F20">
            <w:pPr>
              <w:spacing w:after="0"/>
              <w:ind w:firstLine="17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сформированности компетенции </w:t>
            </w:r>
          </w:p>
        </w:tc>
        <w:tc>
          <w:tcPr>
            <w:tcW w:w="1419" w:type="dxa"/>
          </w:tcPr>
          <w:p w:rsidR="0083440E" w:rsidRPr="0083440E" w:rsidRDefault="0083440E" w:rsidP="001E589D">
            <w:pPr>
              <w:spacing w:after="0"/>
              <w:ind w:firstLine="3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Критерии оценивания компетенций </w:t>
            </w:r>
          </w:p>
        </w:tc>
      </w:tr>
      <w:tr w:rsidR="0083440E" w:rsidRPr="0083440E" w:rsidTr="001E589D">
        <w:trPr>
          <w:trHeight w:val="20"/>
        </w:trPr>
        <w:tc>
          <w:tcPr>
            <w:tcW w:w="1134" w:type="dxa"/>
          </w:tcPr>
          <w:p w:rsidR="0083440E" w:rsidRPr="00153ED6" w:rsidRDefault="0083440E" w:rsidP="00153ED6">
            <w:pPr>
              <w:spacing w:after="0"/>
              <w:ind w:right="55" w:firstLine="29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53ED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К-1.1.1</w:t>
            </w:r>
          </w:p>
        </w:tc>
        <w:tc>
          <w:tcPr>
            <w:tcW w:w="2268" w:type="dxa"/>
          </w:tcPr>
          <w:p w:rsidR="00153ED6" w:rsidRPr="00153ED6" w:rsidRDefault="00153ED6" w:rsidP="00153ED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3ED6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Pr="00153E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сновные тенденции развития техники и техно</w:t>
            </w:r>
            <w:r w:rsidRPr="00153E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логий в области приборостроения, </w:t>
            </w:r>
            <w:r w:rsidRPr="00153ED6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рганизацию 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технологической подготовки производства приборов различного</w:t>
            </w:r>
            <w:r w:rsidRPr="00153E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назначения и принципа действия, о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сновные понятия и принципы механической обработки и</w:t>
            </w:r>
            <w:r w:rsidRPr="00153E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сборки изделий приборостроения, а также п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ринципы построения и оснащение технологических процессов изгото</w:t>
            </w:r>
            <w:r w:rsidRPr="00153E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вления деталей и узлов приборов, имеет представление о типовых технологических</w:t>
            </w:r>
            <w:r w:rsidRPr="00F5491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процесс</w:t>
            </w:r>
            <w:r w:rsidRPr="00153E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ах изготовления деталей приборов.</w:t>
            </w:r>
          </w:p>
          <w:p w:rsidR="0083440E" w:rsidRPr="000E6DB8" w:rsidRDefault="0083440E" w:rsidP="0083440E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1A1CDC" w:rsidRPr="001A1CDC" w:rsidRDefault="0083440E" w:rsidP="003C1E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</w:t>
            </w:r>
            <w:r w:rsidR="00AB3F20"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1A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екционные занятия</w:t>
            </w:r>
            <w:r w:rsidR="00AB3F20"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A1CDC" w:rsidRPr="001A1CDC">
              <w:rPr>
                <w:rFonts w:ascii="Times New Roman" w:hAnsi="Times New Roman" w:cs="Times New Roman"/>
                <w:sz w:val="24"/>
                <w:szCs w:val="24"/>
              </w:rPr>
              <w:t>«Междисциплинарное обучение»;</w:t>
            </w:r>
          </w:p>
          <w:p w:rsidR="001A1CDC" w:rsidRPr="001A1CDC" w:rsidRDefault="001A1CDC" w:rsidP="003C1E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рупповые консультации;</w:t>
            </w:r>
            <w:r w:rsidR="00AB3F20" w:rsidRPr="00AB3F20">
              <w:rPr>
                <w:sz w:val="24"/>
                <w:szCs w:val="24"/>
              </w:rPr>
              <w:t xml:space="preserve"> 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Контекстное обучение;</w:t>
            </w:r>
          </w:p>
          <w:p w:rsidR="001A1CDC" w:rsidRPr="001A1CDC" w:rsidRDefault="001A1CDC" w:rsidP="003C1E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«Проблемное» обучение;</w:t>
            </w:r>
          </w:p>
          <w:p w:rsidR="0083440E" w:rsidRPr="00AB3F20" w:rsidRDefault="00AB3F20" w:rsidP="003C1ED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4" w:type="dxa"/>
          </w:tcPr>
          <w:p w:rsidR="00D53DBB" w:rsidRDefault="00AB3F20" w:rsidP="00D53DBB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53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.1- 1.3, </w:t>
            </w:r>
          </w:p>
          <w:p w:rsidR="00D53DBB" w:rsidRDefault="00D53DBB" w:rsidP="00D53DBB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2.1-2.6, </w:t>
            </w:r>
          </w:p>
          <w:p w:rsidR="00D53DBB" w:rsidRDefault="00D53DBB" w:rsidP="00D53DBB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3.1-3.3;</w:t>
            </w:r>
          </w:p>
          <w:p w:rsidR="00D53DBB" w:rsidRDefault="0083440E" w:rsidP="00D53DBB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3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– 4.3; 5.1 – 5.2; </w:t>
            </w:r>
          </w:p>
          <w:p w:rsidR="00D53DBB" w:rsidRDefault="00D53DBB" w:rsidP="00D53DBB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– 6.7; </w:t>
            </w:r>
          </w:p>
          <w:p w:rsidR="0083440E" w:rsidRPr="00AB3F20" w:rsidRDefault="00D53DBB" w:rsidP="00D53DBB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 – 7.4</w:t>
            </w:r>
          </w:p>
        </w:tc>
        <w:tc>
          <w:tcPr>
            <w:tcW w:w="1701" w:type="dxa"/>
          </w:tcPr>
          <w:p w:rsidR="00AB3F20" w:rsidRPr="001A1CDC" w:rsidRDefault="0083440E" w:rsidP="00AB3F20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тестовых заданий, </w:t>
            </w:r>
            <w:r w:rsidR="00AB3F20"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Вопросы </w:t>
            </w:r>
            <w:r w:rsidR="000175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1 и 2 </w:t>
            </w:r>
            <w:r w:rsidR="00AB3F20"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1A1CDC"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зачету</w:t>
            </w:r>
            <w:r w:rsidR="00400BD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3440E" w:rsidRPr="00AB3F20" w:rsidRDefault="00AB3F20" w:rsidP="00017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Вопросы для проведения </w:t>
            </w:r>
            <w:r w:rsidRPr="00AB3F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текущего контроля (самоконтроля)</w:t>
            </w:r>
          </w:p>
        </w:tc>
        <w:tc>
          <w:tcPr>
            <w:tcW w:w="1419" w:type="dxa"/>
          </w:tcPr>
          <w:p w:rsidR="0083440E" w:rsidRPr="003C1ED9" w:rsidRDefault="003C1ED9" w:rsidP="0001752B">
            <w:pPr>
              <w:spacing w:after="0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</w:t>
            </w:r>
            <w:r w:rsidR="000E6DB8">
              <w:rPr>
                <w:rFonts w:ascii="Times New Roman" w:hAnsi="Times New Roman" w:cs="Times New Roman"/>
                <w:sz w:val="24"/>
                <w:szCs w:val="24"/>
              </w:rPr>
              <w:t xml:space="preserve">к зачету (вопросы 1 и 2), 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самоконтроля (устный опрос), выполнение тестовых заданий, ответы на вопросы преподавателя в рамках занятия</w:t>
            </w:r>
            <w:r w:rsidR="0083440E" w:rsidRPr="003C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440E" w:rsidRPr="0083440E" w:rsidTr="001E589D">
        <w:trPr>
          <w:trHeight w:val="20"/>
        </w:trPr>
        <w:tc>
          <w:tcPr>
            <w:tcW w:w="1134" w:type="dxa"/>
          </w:tcPr>
          <w:p w:rsidR="0083440E" w:rsidRPr="000E6DB8" w:rsidRDefault="0083440E" w:rsidP="004E15E1">
            <w:pPr>
              <w:spacing w:after="0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eastAsia="ru-RU"/>
              </w:rPr>
            </w:pPr>
            <w:r w:rsidRPr="004E15E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К-1.1.2</w:t>
            </w:r>
          </w:p>
        </w:tc>
        <w:tc>
          <w:tcPr>
            <w:tcW w:w="2268" w:type="dxa"/>
          </w:tcPr>
          <w:p w:rsidR="0083440E" w:rsidRPr="004E15E1" w:rsidRDefault="004E15E1" w:rsidP="004E15E1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E15E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Выполняет оценку технологичности деталей и узлов приборов на основе предварительного анализа типа производства. Формирует основные этапы  технологической подготовки производства приборов различного </w:t>
            </w:r>
            <w:r w:rsidRPr="004E15E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назначения и принципа действия. Умеет выбрать заготовку для изготовления детали и обосновать свой выбор. Способен классифицировать поверхности детали по функциональному назначению, устанавливать порядок выполнения работ и организовать маршруты технологического прохождения элементов и узлов приборов и систем при изготовлении.</w:t>
            </w:r>
          </w:p>
        </w:tc>
        <w:tc>
          <w:tcPr>
            <w:tcW w:w="1843" w:type="dxa"/>
          </w:tcPr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екционные занятия</w:t>
            </w: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лабораторные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«Междисциплинарное обучение»;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рупповые консультации;</w:t>
            </w:r>
            <w:r w:rsidRPr="00AB3F20">
              <w:rPr>
                <w:sz w:val="24"/>
                <w:szCs w:val="24"/>
              </w:rPr>
              <w:t xml:space="preserve"> 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Контекстное обучение;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«Проблемное» обучение;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мозгового штурма;</w:t>
            </w:r>
          </w:p>
          <w:p w:rsidR="0083440E" w:rsidRPr="0083440E" w:rsidRDefault="0001752B" w:rsidP="0001752B">
            <w:pPr>
              <w:ind w:firstLine="3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4" w:type="dxa"/>
          </w:tcPr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1.1- 1.3, 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2.1-2.6, 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3.1-3.3;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– 4.3; 5.1 – 5.2; 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– 6.7; </w:t>
            </w:r>
          </w:p>
          <w:p w:rsidR="0083440E" w:rsidRPr="0083440E" w:rsidRDefault="00917815" w:rsidP="00917815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 – 7.4</w:t>
            </w:r>
          </w:p>
        </w:tc>
        <w:tc>
          <w:tcPr>
            <w:tcW w:w="1701" w:type="dxa"/>
          </w:tcPr>
          <w:p w:rsidR="0001752B" w:rsidRPr="001A1CDC" w:rsidRDefault="0001752B" w:rsidP="000175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тестовых заданий, </w:t>
            </w:r>
            <w:r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Вопросы и задания к зачету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1752B" w:rsidRPr="00AB3F20" w:rsidRDefault="0001752B" w:rsidP="000175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AB3F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Вопросы для проведения текущего контроля (самоконтроля)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A1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лабораторные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52B" w:rsidRPr="00AB3F20" w:rsidRDefault="0001752B" w:rsidP="000175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AB3F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опросы для защиты лабораторных работ</w:t>
            </w:r>
          </w:p>
          <w:p w:rsidR="0083440E" w:rsidRPr="0083440E" w:rsidRDefault="0083440E" w:rsidP="0083440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19" w:type="dxa"/>
          </w:tcPr>
          <w:p w:rsidR="0083440E" w:rsidRPr="0083440E" w:rsidRDefault="0001752B" w:rsidP="0083440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3C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зачету (вопросы 1 и 2), выполнение задания на зачете (вопрос 3), 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самоконтроля (устный 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опрос), выполнение </w:t>
            </w:r>
            <w:r w:rsidRPr="003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 работ,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тестовых заданий, ответы на вопросы преподавателя в рамках занятия</w:t>
            </w:r>
          </w:p>
        </w:tc>
      </w:tr>
      <w:tr w:rsidR="0083440E" w:rsidRPr="0083440E" w:rsidTr="001E589D">
        <w:trPr>
          <w:trHeight w:val="20"/>
        </w:trPr>
        <w:tc>
          <w:tcPr>
            <w:tcW w:w="1134" w:type="dxa"/>
          </w:tcPr>
          <w:p w:rsidR="0083440E" w:rsidRPr="000E6DB8" w:rsidRDefault="0083440E" w:rsidP="004E15E1">
            <w:pPr>
              <w:spacing w:after="0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highlight w:val="yellow"/>
                <w:lang w:eastAsia="ru-RU"/>
              </w:rPr>
            </w:pPr>
            <w:r w:rsidRPr="004E15E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К-1.1.3</w:t>
            </w:r>
          </w:p>
        </w:tc>
        <w:tc>
          <w:tcPr>
            <w:tcW w:w="2268" w:type="dxa"/>
          </w:tcPr>
          <w:p w:rsidR="0083440E" w:rsidRPr="000E6DB8" w:rsidRDefault="004E15E1" w:rsidP="004E15E1">
            <w:pPr>
              <w:spacing w:after="0"/>
              <w:ind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  <w:lang w:eastAsia="ru-RU"/>
              </w:rPr>
            </w:pPr>
            <w:r w:rsidRPr="004E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Имеет навыки разработки технологических процессов производства приборов и комплексов широкого назначения</w:t>
            </w:r>
          </w:p>
        </w:tc>
        <w:tc>
          <w:tcPr>
            <w:tcW w:w="1843" w:type="dxa"/>
          </w:tcPr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лабораторные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«Междисциплинарное обучение»;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рупповые консультации;</w:t>
            </w:r>
            <w:r w:rsidRPr="00AB3F20">
              <w:rPr>
                <w:sz w:val="24"/>
                <w:szCs w:val="24"/>
              </w:rPr>
              <w:t xml:space="preserve"> </w:t>
            </w: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Контекстное обучение;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«Проблемное» обучение;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группах;</w:t>
            </w:r>
          </w:p>
          <w:p w:rsidR="0001752B" w:rsidRPr="001A1CDC" w:rsidRDefault="0001752B" w:rsidP="0001752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sz w:val="24"/>
                <w:szCs w:val="24"/>
              </w:rPr>
              <w:t>Методы мозгового штурма;</w:t>
            </w:r>
          </w:p>
          <w:p w:rsidR="0083440E" w:rsidRPr="0083440E" w:rsidRDefault="0001752B" w:rsidP="0001752B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B3F2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4" w:type="dxa"/>
          </w:tcPr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1.1- 1.3, 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2.1-2.6, 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3.1-3.3;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– 4.3; 5.1 – 5.2; </w:t>
            </w:r>
          </w:p>
          <w:p w:rsidR="00917815" w:rsidRDefault="00917815" w:rsidP="00917815">
            <w:pPr>
              <w:pStyle w:val="a9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 – 6.7; </w:t>
            </w:r>
          </w:p>
          <w:p w:rsidR="0083440E" w:rsidRPr="0083440E" w:rsidRDefault="00917815" w:rsidP="00917815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 – 7.4</w:t>
            </w:r>
          </w:p>
        </w:tc>
        <w:tc>
          <w:tcPr>
            <w:tcW w:w="1701" w:type="dxa"/>
          </w:tcPr>
          <w:p w:rsidR="0001752B" w:rsidRPr="001A1CDC" w:rsidRDefault="0001752B" w:rsidP="000175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Вопросы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задани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 3</w:t>
            </w:r>
            <w:r w:rsidRPr="001A1CD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к зачету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1752B" w:rsidRPr="00AB3F20" w:rsidRDefault="0001752B" w:rsidP="000175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A1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на лабораторные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1752B" w:rsidRPr="00AB3F20" w:rsidRDefault="0001752B" w:rsidP="0001752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AB3F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опросы для защиты лабораторных работ</w:t>
            </w:r>
          </w:p>
          <w:p w:rsidR="0083440E" w:rsidRPr="0083440E" w:rsidRDefault="0083440E" w:rsidP="0083440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19" w:type="dxa"/>
          </w:tcPr>
          <w:p w:rsidR="0083440E" w:rsidRPr="0083440E" w:rsidRDefault="0001752B" w:rsidP="0001752B">
            <w:pPr>
              <w:ind w:firstLine="33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задания на зачете (вопрос 3), 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3C1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 работ,</w:t>
            </w:r>
            <w:r w:rsidRPr="003C1ED9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преподавателя в рамках занятия</w:t>
            </w:r>
          </w:p>
        </w:tc>
      </w:tr>
    </w:tbl>
    <w:p w:rsidR="0083440E" w:rsidRPr="0083440E" w:rsidRDefault="0083440E" w:rsidP="0083440E">
      <w:pPr>
        <w:spacing w:before="200" w:after="200" w:line="276" w:lineRule="auto"/>
        <w:ind w:firstLine="567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83440E">
        <w:rPr>
          <w:rFonts w:ascii="Times New Roman" w:eastAsiaTheme="minorEastAsia" w:hAnsi="Times New Roman" w:cs="Times New Roman"/>
          <w:b/>
          <w:sz w:val="28"/>
          <w:szCs w:val="24"/>
        </w:rPr>
        <w:lastRenderedPageBreak/>
        <w:t xml:space="preserve">2. Показатели и критерии оценивания уровня сформированности компетенции и уровня освоения дисциплины в целом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Оценивание результатов обучения по дисциплине осуществляется в соответствии с Положением о текущем контроле и промежуточной аттестации обучающихся.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дисциплине предусмотрены следующие виды контроля: текущий контроль (осуществление контроля всех видов аудиторной и внеаудиторной деятельности обучающегося с целью получения первичной информации о ходе усвоения отдельных элементов содержания дисциплины); </w:t>
      </w:r>
      <w:r w:rsidR="00BD0EA7" w:rsidRPr="00774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диагностическое дисциплинарное тестирование, </w:t>
      </w:r>
      <w:r w:rsidRPr="00774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(оц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енивается уровень и качество подготовки по дисциплине в целом).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в семестре проводится с целью обеспечения своевременной обратной связи, для коррекции обучения, активизации самостоятельной работы обучающихся. Текущий контроль служит для оценки объёма и уровня усвоения обучающимся учебного материала одного или нескольких разделов дисциплины в соответствии с её рабочей программой и определяется результатами текущего контроля знаний обучающихся.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предусматривает оценивание хода освоения дисциплины: теоретических основ и практической части.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для обучающихся очной формы обучения осуществляется </w:t>
      </w:r>
      <w:r w:rsidR="00C879D5" w:rsidRP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r w:rsidRP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C879D5" w:rsidRP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семестр</w:t>
      </w:r>
      <w:r w:rsid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(две контрольные точки)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предполагает начисление баллов за выполнение различных видов работ. Результаты текущего контроля подводятся по соответствующей шкале</w:t>
      </w:r>
      <w:r w:rsid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D0EA7" w:rsidRPr="00B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EA7"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61 балла – не</w:t>
      </w:r>
      <w:r w:rsidR="00BD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зачтено</w:t>
      </w:r>
      <w:r w:rsidR="00BD0EA7"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61–100 баллов ‒ </w:t>
      </w:r>
      <w:r w:rsidR="00BD0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r w:rsidR="00BD0EA7"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по заочной форме обучения выполнение всех форм работ, предусмотренных учебным планом и рабочей программой в течении семестра, является допуском к промежуточной аттестации. </w:t>
      </w:r>
    </w:p>
    <w:p w:rsidR="0083440E" w:rsidRPr="00BD0EA7" w:rsidRDefault="0083440E" w:rsidP="0083440E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дисциплине «</w:t>
      </w:r>
      <w:r w:rsidR="00C879D5" w:rsidRPr="00C879D5">
        <w:rPr>
          <w:rFonts w:ascii="Times New Roman" w:hAnsi="Times New Roman" w:cs="Times New Roman"/>
          <w:sz w:val="28"/>
          <w:szCs w:val="28"/>
        </w:rPr>
        <w:t>Технология приборостроения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проводится в </w:t>
      </w:r>
      <w:r w:rsid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зачета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таблицах 2.1,</w:t>
      </w:r>
      <w:r w:rsidR="00BD0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2.1.1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</w:t>
      </w:r>
      <w:r w:rsidR="00774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весовое распределение баллов.</w:t>
      </w:r>
    </w:p>
    <w:p w:rsidR="0083440E" w:rsidRPr="00BD0EA7" w:rsidRDefault="0083440E" w:rsidP="008344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83440E" w:rsidRPr="0083440E" w:rsidRDefault="0083440E" w:rsidP="008344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2.1. Распределение баллов по дисциплине (очная форм</w:t>
      </w:r>
      <w:r w:rsidR="007D70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обучения)</w:t>
      </w:r>
      <w:r w:rsidRPr="0083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1"/>
        <w:gridCol w:w="2243"/>
        <w:gridCol w:w="2126"/>
      </w:tblGrid>
      <w:tr w:rsidR="00576416" w:rsidRPr="0083440E" w:rsidTr="003D2974">
        <w:trPr>
          <w:cantSplit/>
          <w:trHeight w:val="248"/>
        </w:trPr>
        <w:tc>
          <w:tcPr>
            <w:tcW w:w="5271" w:type="dxa"/>
          </w:tcPr>
          <w:p w:rsidR="00576416" w:rsidRPr="0083440E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Вид учебных работ по дисциплине</w:t>
            </w:r>
          </w:p>
        </w:tc>
        <w:tc>
          <w:tcPr>
            <w:tcW w:w="4369" w:type="dxa"/>
            <w:gridSpan w:val="2"/>
          </w:tcPr>
          <w:p w:rsidR="00576416" w:rsidRPr="0083440E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Количество баллов</w:t>
            </w:r>
          </w:p>
        </w:tc>
      </w:tr>
      <w:tr w:rsidR="00576416" w:rsidRPr="0083440E" w:rsidTr="003D2974">
        <w:trPr>
          <w:cantSplit/>
          <w:trHeight w:val="1008"/>
        </w:trPr>
        <w:tc>
          <w:tcPr>
            <w:tcW w:w="5271" w:type="dxa"/>
          </w:tcPr>
          <w:p w:rsidR="00576416" w:rsidRPr="0083440E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43" w:type="dxa"/>
            <w:shd w:val="clear" w:color="auto" w:fill="auto"/>
          </w:tcPr>
          <w:p w:rsidR="00576416" w:rsidRPr="0083440E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1 контр. точка (тематический блок)</w:t>
            </w:r>
          </w:p>
        </w:tc>
        <w:tc>
          <w:tcPr>
            <w:tcW w:w="2126" w:type="dxa"/>
          </w:tcPr>
          <w:p w:rsidR="00576416" w:rsidRPr="0083440E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2 контр. точка (тематический блок)</w:t>
            </w:r>
          </w:p>
        </w:tc>
      </w:tr>
      <w:tr w:rsidR="00576416" w:rsidRPr="0083440E" w:rsidTr="003D2974">
        <w:trPr>
          <w:cantSplit/>
          <w:trHeight w:val="248"/>
        </w:trPr>
        <w:tc>
          <w:tcPr>
            <w:tcW w:w="5271" w:type="dxa"/>
          </w:tcPr>
          <w:p w:rsidR="00576416" w:rsidRPr="0083440E" w:rsidRDefault="00576416" w:rsidP="00774C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Вес контрольной точки (тематическ</w:t>
            </w:r>
            <w:r w:rsidR="00774CC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ого</w:t>
            </w: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блока)</w:t>
            </w:r>
          </w:p>
        </w:tc>
        <w:tc>
          <w:tcPr>
            <w:tcW w:w="2243" w:type="dxa"/>
            <w:shd w:val="clear" w:color="auto" w:fill="auto"/>
          </w:tcPr>
          <w:p w:rsidR="00576416" w:rsidRPr="008E37D6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0,5</w:t>
            </w:r>
          </w:p>
        </w:tc>
        <w:tc>
          <w:tcPr>
            <w:tcW w:w="2126" w:type="dxa"/>
          </w:tcPr>
          <w:p w:rsidR="00576416" w:rsidRPr="008E37D6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0,5</w:t>
            </w:r>
          </w:p>
        </w:tc>
      </w:tr>
      <w:tr w:rsidR="00576416" w:rsidRPr="0083440E" w:rsidTr="003D2974">
        <w:trPr>
          <w:cantSplit/>
          <w:trHeight w:val="248"/>
        </w:trPr>
        <w:tc>
          <w:tcPr>
            <w:tcW w:w="9640" w:type="dxa"/>
            <w:gridSpan w:val="3"/>
          </w:tcPr>
          <w:p w:rsidR="00576416" w:rsidRPr="0083440E" w:rsidRDefault="00576416" w:rsidP="0057641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Текущий контроль (100 баллов)</w:t>
            </w:r>
          </w:p>
        </w:tc>
      </w:tr>
      <w:tr w:rsidR="00576416" w:rsidRPr="0083440E" w:rsidTr="003D2974">
        <w:trPr>
          <w:cantSplit/>
          <w:trHeight w:val="262"/>
        </w:trPr>
        <w:tc>
          <w:tcPr>
            <w:tcW w:w="5271" w:type="dxa"/>
          </w:tcPr>
          <w:p w:rsidR="00576416" w:rsidRPr="0083440E" w:rsidRDefault="00576416" w:rsidP="005764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Посещение занятий, активная работа на занятиях</w:t>
            </w:r>
          </w:p>
        </w:tc>
        <w:tc>
          <w:tcPr>
            <w:tcW w:w="2243" w:type="dxa"/>
            <w:shd w:val="clear" w:color="auto" w:fill="auto"/>
          </w:tcPr>
          <w:p w:rsidR="00576416" w:rsidRPr="0083440E" w:rsidRDefault="00A934F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576416" w:rsidRPr="0083440E" w:rsidRDefault="00A934F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6416" w:rsidRPr="0083440E" w:rsidTr="003D2974">
        <w:trPr>
          <w:cantSplit/>
          <w:trHeight w:val="222"/>
        </w:trPr>
        <w:tc>
          <w:tcPr>
            <w:tcW w:w="5271" w:type="dxa"/>
          </w:tcPr>
          <w:p w:rsidR="00576416" w:rsidRPr="00A934FE" w:rsidRDefault="00576416" w:rsidP="00A934F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A934FE">
              <w:rPr>
                <w:rFonts w:ascii="Times New Roman" w:eastAsia="Calibri" w:hAnsi="Times New Roman" w:cs="Times New Roman"/>
                <w:sz w:val="24"/>
                <w:szCs w:val="24"/>
              </w:rPr>
              <w:t>Устные ответы на занятиях</w:t>
            </w:r>
          </w:p>
        </w:tc>
        <w:tc>
          <w:tcPr>
            <w:tcW w:w="2243" w:type="dxa"/>
            <w:shd w:val="clear" w:color="auto" w:fill="auto"/>
          </w:tcPr>
          <w:p w:rsidR="00576416" w:rsidRPr="00A934FE" w:rsidRDefault="00A934FE" w:rsidP="00C879D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576416" w:rsidRPr="00A934FE" w:rsidRDefault="00A934F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6416" w:rsidRPr="0083440E" w:rsidTr="003D2974">
        <w:trPr>
          <w:cantSplit/>
          <w:trHeight w:val="248"/>
        </w:trPr>
        <w:tc>
          <w:tcPr>
            <w:tcW w:w="5271" w:type="dxa"/>
          </w:tcPr>
          <w:p w:rsidR="00576416" w:rsidRPr="00362A09" w:rsidRDefault="00124B2D" w:rsidP="005764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62A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Выполнение</w:t>
            </w:r>
            <w:r w:rsidR="00576416" w:rsidRPr="00362A0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тестовых заданий</w:t>
            </w:r>
          </w:p>
        </w:tc>
        <w:tc>
          <w:tcPr>
            <w:tcW w:w="2243" w:type="dxa"/>
            <w:shd w:val="clear" w:color="auto" w:fill="auto"/>
          </w:tcPr>
          <w:p w:rsidR="00576416" w:rsidRPr="00362A09" w:rsidRDefault="00124B2D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4444B" w:rsidRPr="0036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576416" w:rsidRPr="00362A09" w:rsidRDefault="00124B2D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4444B" w:rsidRPr="00362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76416" w:rsidRPr="0083440E" w:rsidTr="003D2974">
        <w:trPr>
          <w:cantSplit/>
          <w:trHeight w:val="497"/>
        </w:trPr>
        <w:tc>
          <w:tcPr>
            <w:tcW w:w="5271" w:type="dxa"/>
          </w:tcPr>
          <w:p w:rsidR="00576416" w:rsidRPr="0083440E" w:rsidRDefault="00576416" w:rsidP="0057641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Выполнение лабораторных работ и устные ответы</w:t>
            </w:r>
          </w:p>
        </w:tc>
        <w:tc>
          <w:tcPr>
            <w:tcW w:w="2243" w:type="dxa"/>
            <w:shd w:val="clear" w:color="auto" w:fill="auto"/>
          </w:tcPr>
          <w:p w:rsidR="00576416" w:rsidRPr="0083440E" w:rsidRDefault="00A934F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6" w:type="dxa"/>
          </w:tcPr>
          <w:p w:rsidR="00576416" w:rsidRPr="0083440E" w:rsidRDefault="00A934F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76416" w:rsidRPr="0083440E" w:rsidTr="003D2974">
        <w:trPr>
          <w:cantSplit/>
          <w:trHeight w:val="305"/>
        </w:trPr>
        <w:tc>
          <w:tcPr>
            <w:tcW w:w="9640" w:type="dxa"/>
            <w:gridSpan w:val="3"/>
          </w:tcPr>
          <w:p w:rsidR="00576416" w:rsidRPr="0083440E" w:rsidRDefault="00576416" w:rsidP="0083440E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lastRenderedPageBreak/>
              <w:t>Контрольная точка=сумма баллов за контрольную точку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×вес контрольной точки (КТ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=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×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  <w:lang w:val="en-US"/>
              </w:rPr>
              <w:t>n</w:t>
            </w:r>
            <w:r w:rsidRPr="00834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         </w:t>
            </w:r>
            <w:r w:rsidRPr="0083440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∑КТ</w:t>
            </w:r>
            <w:r w:rsidRPr="0083440E">
              <w:rPr>
                <w:rFonts w:ascii="Times New Roman" w:eastAsia="SimSu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</w:t>
            </w:r>
            <w:r w:rsidRPr="0083440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=</w:t>
            </w:r>
            <w:r w:rsidRPr="0083440E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83440E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100баллов</w:t>
            </w:r>
          </w:p>
        </w:tc>
      </w:tr>
      <w:tr w:rsidR="00576416" w:rsidRPr="00EA1554" w:rsidTr="003D2974">
        <w:trPr>
          <w:cantSplit/>
          <w:trHeight w:val="305"/>
        </w:trPr>
        <w:tc>
          <w:tcPr>
            <w:tcW w:w="9640" w:type="dxa"/>
            <w:gridSpan w:val="3"/>
          </w:tcPr>
          <w:p w:rsidR="00576416" w:rsidRPr="008531B6" w:rsidRDefault="00576416" w:rsidP="0083440E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53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 xml:space="preserve">Промежуточная </w:t>
            </w:r>
            <w:r w:rsidRPr="008531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аттестация</w:t>
            </w:r>
            <w:r w:rsidRPr="00853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(100 баллов)</w:t>
            </w:r>
          </w:p>
        </w:tc>
      </w:tr>
      <w:tr w:rsidR="00B5320A" w:rsidRPr="0083440E" w:rsidTr="003D2974">
        <w:trPr>
          <w:cantSplit/>
          <w:trHeight w:val="305"/>
        </w:trPr>
        <w:tc>
          <w:tcPr>
            <w:tcW w:w="9640" w:type="dxa"/>
            <w:gridSpan w:val="3"/>
          </w:tcPr>
          <w:p w:rsidR="00B5320A" w:rsidRPr="008531B6" w:rsidRDefault="00B5320A" w:rsidP="00B5320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По дисциплине проводится промежуточная аттестация в форме </w:t>
            </w:r>
            <w:r w:rsidRPr="008531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зачета.</w:t>
            </w:r>
          </w:p>
          <w:p w:rsidR="00B5320A" w:rsidRPr="008531B6" w:rsidRDefault="00B5320A" w:rsidP="001E7D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</w:pP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Зачет по дисциплине «Технология приборостроения» включает в себя </w:t>
            </w:r>
            <w:r w:rsidRPr="008531B6">
              <w:rPr>
                <w:rFonts w:ascii="Times New Roman" w:hAnsi="Times New Roman" w:cs="Times New Roman"/>
                <w:sz w:val="24"/>
                <w:szCs w:val="24"/>
              </w:rPr>
              <w:t>3 вопроса: два теоретических из перечня вопросов к зачету и один практический</w:t>
            </w:r>
            <w:r w:rsidR="000E6DB8" w:rsidRPr="008531B6">
              <w:rPr>
                <w:rFonts w:ascii="Times New Roman" w:hAnsi="Times New Roman" w:cs="Times New Roman"/>
                <w:sz w:val="24"/>
                <w:szCs w:val="24"/>
              </w:rPr>
              <w:t xml:space="preserve"> – из перечня заданий на зачет</w:t>
            </w: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Максимальное количество баллов за </w:t>
            </w:r>
            <w:r w:rsidR="001E7D7E"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зачет</w:t>
            </w: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составляет 100 баллов. При ответе обучающийся может получить максимальное количество баллов: за первый вопрос – 2</w:t>
            </w:r>
            <w:r w:rsidR="001E7D7E"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баллов, за второй вопрос –</w:t>
            </w:r>
            <w:r w:rsidR="001E7D7E"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25</w:t>
            </w: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баллов, за третий вопрос –</w:t>
            </w:r>
            <w:r w:rsidR="001E7D7E"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5</w:t>
            </w:r>
            <w:r w:rsidRP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0 баллов</w:t>
            </w:r>
          </w:p>
        </w:tc>
      </w:tr>
    </w:tbl>
    <w:p w:rsidR="008531B6" w:rsidRDefault="008531B6" w:rsidP="008344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40E" w:rsidRPr="0083440E" w:rsidRDefault="0083440E" w:rsidP="0083440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2.1.1 Распределение баллов по дисциплине (заочная форма обучения)</w:t>
      </w:r>
      <w:r w:rsidRPr="0083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440E" w:rsidRPr="0083440E" w:rsidRDefault="0083440E" w:rsidP="0083440E">
      <w:pPr>
        <w:spacing w:after="0" w:line="240" w:lineRule="auto"/>
        <w:ind w:right="-42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6"/>
        <w:gridCol w:w="2694"/>
      </w:tblGrid>
      <w:tr w:rsidR="0083440E" w:rsidRPr="0083440E" w:rsidTr="00990C8D">
        <w:trPr>
          <w:cantSplit/>
        </w:trPr>
        <w:tc>
          <w:tcPr>
            <w:tcW w:w="3828" w:type="dxa"/>
            <w:vMerge w:val="restart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Вид учебных работ по дисциплине</w:t>
            </w:r>
          </w:p>
        </w:tc>
        <w:tc>
          <w:tcPr>
            <w:tcW w:w="5670" w:type="dxa"/>
            <w:gridSpan w:val="2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Количество баллов</w:t>
            </w:r>
          </w:p>
        </w:tc>
      </w:tr>
      <w:tr w:rsidR="0083440E" w:rsidRPr="0083440E" w:rsidTr="00990C8D">
        <w:trPr>
          <w:cantSplit/>
        </w:trPr>
        <w:tc>
          <w:tcPr>
            <w:tcW w:w="3828" w:type="dxa"/>
            <w:vMerge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76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1 </w:t>
            </w:r>
            <w:r w:rsidRPr="0083440E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>контр. точка</w:t>
            </w:r>
            <w:r w:rsidRPr="0083440E">
              <w:rPr>
                <w:rFonts w:ascii="Times New Roman" w:eastAsia="Times New Roman" w:hAnsi="Times New Roman" w:cs="Times New Roman"/>
                <w:b/>
                <w:i/>
                <w:lang w:val="en-US" w:eastAsia="ko-KR"/>
              </w:rPr>
              <w:t xml:space="preserve"> (</w:t>
            </w:r>
            <w:r w:rsidRPr="008344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тематический блок)</w:t>
            </w:r>
          </w:p>
        </w:tc>
        <w:tc>
          <w:tcPr>
            <w:tcW w:w="269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2 </w:t>
            </w:r>
            <w:r w:rsidRPr="0083440E">
              <w:rPr>
                <w:rFonts w:ascii="Times New Roman" w:eastAsia="Times New Roman" w:hAnsi="Times New Roman" w:cs="Times New Roman"/>
                <w:b/>
                <w:i/>
                <w:lang w:eastAsia="ko-KR"/>
              </w:rPr>
              <w:t>контр. точка</w:t>
            </w:r>
            <w:r w:rsidRPr="0083440E">
              <w:rPr>
                <w:rFonts w:ascii="Times New Roman" w:eastAsia="Times New Roman" w:hAnsi="Times New Roman" w:cs="Times New Roman"/>
                <w:b/>
                <w:i/>
                <w:lang w:val="en-US" w:eastAsia="ko-KR"/>
              </w:rPr>
              <w:t>(</w:t>
            </w:r>
            <w:r w:rsidRPr="008344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  <w:t>тематический блок)</w:t>
            </w:r>
          </w:p>
        </w:tc>
      </w:tr>
      <w:tr w:rsidR="0083440E" w:rsidRPr="0083440E" w:rsidTr="00990C8D">
        <w:trPr>
          <w:cantSplit/>
        </w:trPr>
        <w:tc>
          <w:tcPr>
            <w:tcW w:w="9498" w:type="dxa"/>
            <w:gridSpan w:val="3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Текущий контроль (0 баллов)</w:t>
            </w:r>
          </w:p>
        </w:tc>
      </w:tr>
      <w:tr w:rsidR="0083440E" w:rsidRPr="0083440E" w:rsidTr="00990C8D">
        <w:trPr>
          <w:cantSplit/>
        </w:trPr>
        <w:tc>
          <w:tcPr>
            <w:tcW w:w="3828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Не предусмотрено</w:t>
            </w:r>
          </w:p>
        </w:tc>
        <w:tc>
          <w:tcPr>
            <w:tcW w:w="2976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  <w:tc>
          <w:tcPr>
            <w:tcW w:w="269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</w:t>
            </w:r>
          </w:p>
        </w:tc>
      </w:tr>
      <w:tr w:rsidR="0083440E" w:rsidRPr="0083440E" w:rsidTr="00990C8D">
        <w:trPr>
          <w:cantSplit/>
          <w:trHeight w:val="332"/>
        </w:trPr>
        <w:tc>
          <w:tcPr>
            <w:tcW w:w="9498" w:type="dxa"/>
            <w:gridSpan w:val="3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Промежуточная аттестация (100 баллов)</w:t>
            </w:r>
          </w:p>
        </w:tc>
      </w:tr>
      <w:tr w:rsidR="0083440E" w:rsidRPr="0083440E" w:rsidTr="00990C8D">
        <w:trPr>
          <w:cantSplit/>
          <w:trHeight w:val="332"/>
        </w:trPr>
        <w:tc>
          <w:tcPr>
            <w:tcW w:w="9498" w:type="dxa"/>
            <w:gridSpan w:val="3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По дисциплине проводится промежуточная аттестация в форме </w:t>
            </w:r>
            <w:r w:rsidR="00124B2D" w:rsidRPr="00124B2D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зачета</w:t>
            </w:r>
            <w:r w:rsidRPr="008344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ko-KR"/>
              </w:rPr>
              <w:t>.</w:t>
            </w:r>
          </w:p>
          <w:p w:rsidR="0083440E" w:rsidRPr="005951D2" w:rsidRDefault="001E7D7E" w:rsidP="003E20E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Зачет</w:t>
            </w: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83440E"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 дисциплине «</w:t>
            </w:r>
            <w:r w:rsidR="00447A5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Технология приборостроения</w:t>
            </w:r>
            <w:r w:rsidR="0083440E"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» включает в </w:t>
            </w:r>
            <w:r w:rsidR="0083440E" w:rsidRPr="001E7D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себя </w:t>
            </w:r>
            <w:r w:rsidR="00447A57" w:rsidRPr="001E7D7E">
              <w:rPr>
                <w:rFonts w:ascii="Times New Roman" w:hAnsi="Times New Roman" w:cs="Times New Roman"/>
                <w:sz w:val="24"/>
                <w:szCs w:val="24"/>
              </w:rPr>
              <w:t>3 вопроса</w:t>
            </w:r>
            <w:r w:rsidR="0083440E" w:rsidRPr="001E7D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. </w:t>
            </w: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Максимальное количество баллов </w:t>
            </w:r>
            <w:r w:rsidRPr="00447A57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зачет</w:t>
            </w: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составляет 100 баллов. При ответе обучающийся может получить максимальное количество баллов: за первый </w:t>
            </w:r>
            <w:r w:rsidRPr="001E7D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вопрос – 25 баллов, за второй вопрос –25 баллов, за третий вопрос</w:t>
            </w:r>
            <w:r w:rsidR="008531B6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(практический)</w:t>
            </w:r>
            <w:r w:rsidRPr="001E7D7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–50 баллов</w:t>
            </w:r>
          </w:p>
        </w:tc>
      </w:tr>
    </w:tbl>
    <w:p w:rsidR="0083440E" w:rsidRPr="0083440E" w:rsidRDefault="0083440E" w:rsidP="008344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Зачет является формой оценки качества освоения обучающимся образовательной программы по дисциплине. По результатам зачета обучающемуся выставляется оценка «зачтено» или «не зачтено».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A1554">
        <w:rPr>
          <w:rFonts w:ascii="Times New Roman" w:eastAsia="Calibri" w:hAnsi="Times New Roman" w:cs="Times New Roman"/>
          <w:i/>
          <w:sz w:val="24"/>
          <w:szCs w:val="24"/>
        </w:rPr>
        <w:t xml:space="preserve">Оценка «зачтено» </w:t>
      </w:r>
      <w:r w:rsidRPr="008531B6">
        <w:rPr>
          <w:rFonts w:ascii="Times New Roman" w:eastAsia="Calibri" w:hAnsi="Times New Roman" w:cs="Times New Roman"/>
          <w:i/>
          <w:sz w:val="24"/>
          <w:szCs w:val="24"/>
        </w:rPr>
        <w:t>выставляется на зачете обучающемуся, если</w:t>
      </w:r>
      <w:r w:rsidRPr="008531B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обучающийся очной формы обучения набрал по текущему контролю необходимые и достаточные баллы для выставления оценки «автоматом»;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обучающийся знает и воспроизводит основные положения дисциплины в соответствии с заданием, применяет их для выполнения типового задания, в котором очевиден способ решения;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обучающийся продемонстрировал базовые знания, умения и навыки важнейших разделов программы и содержания лекционного курса;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у обучающегося не имеется затруднений в использовании научно-понятийного аппарата в терминологии курса, а если затруднения имеются, то они незначительные;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на дополнительные вопросы преподавателя обучающийся дал правильные, или частично правильные ответы.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 xml:space="preserve">Компетенции или их части </w:t>
      </w:r>
      <w:r w:rsidR="0000362F" w:rsidRPr="00EA1554">
        <w:rPr>
          <w:rFonts w:ascii="Times New Roman" w:eastAsia="Calibri" w:hAnsi="Times New Roman" w:cs="Times New Roman"/>
          <w:sz w:val="24"/>
          <w:szCs w:val="24"/>
        </w:rPr>
        <w:t>сформированы на базовом уровне.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i/>
          <w:sz w:val="24"/>
          <w:szCs w:val="24"/>
        </w:rPr>
        <w:t>Оценка «не зачтено» ставится на зачете обучающемуся, если</w:t>
      </w:r>
      <w:r w:rsidRPr="00EA155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обучающийся имеет представление о содержании дисциплины, но не знает основные положения (темы, раздела, закона и т.д.), к которому относится задание, не способен выполнить задание с очевидным решением, не владеет навыками анализа и синтеза научно-технических данных;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имеются существенные пробелы в знании основного материала по программе курса;</w:t>
      </w:r>
    </w:p>
    <w:p w:rsidR="00B62DAE" w:rsidRPr="00EA1554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в процессе ответа на вопросы зачета, допущены принципиальные ошибки при изложении материала;</w:t>
      </w:r>
    </w:p>
    <w:p w:rsidR="00B62DAE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554">
        <w:rPr>
          <w:rFonts w:ascii="Times New Roman" w:eastAsia="Calibri" w:hAnsi="Times New Roman" w:cs="Times New Roman"/>
          <w:sz w:val="24"/>
          <w:szCs w:val="24"/>
        </w:rPr>
        <w:t>- имеются систематические пропуски обучающегося заняти</w:t>
      </w:r>
      <w:r w:rsidR="003B0A45" w:rsidRPr="00EA1554">
        <w:rPr>
          <w:rFonts w:ascii="Times New Roman" w:eastAsia="Calibri" w:hAnsi="Times New Roman" w:cs="Times New Roman"/>
          <w:sz w:val="24"/>
          <w:szCs w:val="24"/>
        </w:rPr>
        <w:t>й по неуважительным причинам.</w:t>
      </w:r>
    </w:p>
    <w:p w:rsidR="00B62DAE" w:rsidRPr="00B62DAE" w:rsidRDefault="00B62DAE" w:rsidP="00B62D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DAE">
        <w:rPr>
          <w:rFonts w:ascii="Times New Roman" w:eastAsia="Calibri" w:hAnsi="Times New Roman" w:cs="Times New Roman"/>
          <w:sz w:val="24"/>
          <w:szCs w:val="24"/>
        </w:rPr>
        <w:t>Компетенция или ее часть не сформированы.</w:t>
      </w:r>
    </w:p>
    <w:p w:rsidR="0083440E" w:rsidRPr="0083440E" w:rsidRDefault="0083440E" w:rsidP="00B62D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 Контрольные задания для оценки качества образования обучающихся, характеризующего этапы формирования компетенций в процессе освоения образовательной программы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40E">
        <w:rPr>
          <w:rFonts w:ascii="Times New Roman" w:eastAsia="Times New Roman" w:hAnsi="Times New Roman" w:cs="Times New Roman"/>
          <w:b/>
          <w:i/>
          <w:sz w:val="28"/>
          <w:szCs w:val="28"/>
        </w:rPr>
        <w:t>Лабораторная работа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в форме отчета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защита отчета по контрольным вопросам к лабораторной работе в форме собеседования.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b/>
          <w:i/>
          <w:sz w:val="28"/>
          <w:szCs w:val="28"/>
        </w:rPr>
        <w:t>Лабораторная работа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– это один из основных видов работ обучающихся и важный этап их профессиональной подготовки. Основными целями лабораторной работы являются: расширение и углубление знаний обучающихся, выработка умений и навыков самостоятельно выполнять эксперименты, выработка приемов и навыков в анализе теоретического и практического материала, использования известных закономерностей и статистической обработке экспериментального материала, его аналитического и графического представления, а также обучение логично, правильно, ясно, последовательно и кратко излагать свои мысли в письменном виде. Обучающийся, со своей стороны, при выполнении лабораторной работы должен показать умение работать с литературой, давать сравнительный анализ известных экспериментальных данных по теме лабораторной работы, обрабатывать массив экспериментальных данных и, главное, – правильно интерпретировать полученные результаты.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Студентам в процессе оформления отчета лабораторной работы необходимо выполнить ряд требований: </w:t>
      </w:r>
    </w:p>
    <w:p w:rsidR="0083440E" w:rsidRPr="00124B2D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1. Отчеты по лабораторным работам оформляются </w:t>
      </w:r>
      <w:r w:rsidRPr="00124B2D">
        <w:rPr>
          <w:rFonts w:ascii="Times New Roman" w:eastAsia="Times New Roman" w:hAnsi="Times New Roman" w:cs="Times New Roman"/>
          <w:sz w:val="28"/>
          <w:szCs w:val="28"/>
        </w:rPr>
        <w:t>в стандартной тетради (12-18 листов), либо на отдельных листах в клетку.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2. Текст должен быть написан грамотно от руки. Аккуратным почерком.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>3. На первом листе отчета должны быть указаны: номер работы, название, цель. Далее приводится краткий теоретический материал по теме (термины, понятия, эскизы оборудования и деталей), этапы выполнения работы.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4. Полученные экспериментальные данные представляются в виде таблиц и/или графического материала, обрабатываются с помощью статистических методов.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5. Лабораторной работой предусмотрены краткие ответы на контрольные вопросы, которые могут быть </w:t>
      </w:r>
      <w:r w:rsidR="00124B2D">
        <w:rPr>
          <w:rFonts w:ascii="Times New Roman" w:eastAsia="Times New Roman" w:hAnsi="Times New Roman" w:cs="Times New Roman"/>
          <w:sz w:val="28"/>
          <w:szCs w:val="28"/>
        </w:rPr>
        <w:t xml:space="preserve">дополнены 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по решению преподавателя</w:t>
      </w:r>
      <w:r w:rsidR="00124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</w:rPr>
        <w:t>Выполнение лабораторных работ,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оформление отчета к лабораторным работам, включающим краткий теоретический материал, результаты лабораторной работы, их анализ и представление, защита в форме собеседования по контрольным вопросам к лабораторной работе.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контрольных вопросов для защиты лабораторных работ приведен </w:t>
      </w:r>
      <w:r w:rsidRPr="0083440E">
        <w:rPr>
          <w:rFonts w:ascii="Times New Roman" w:eastAsia="Calibri" w:hAnsi="Times New Roman" w:cs="Times New Roman"/>
          <w:sz w:val="28"/>
          <w:szCs w:val="28"/>
        </w:rPr>
        <w:t>в соответствующих методических указаниях по их выполнению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каждой лабораторной работы.</w:t>
      </w:r>
    </w:p>
    <w:p w:rsidR="0083440E" w:rsidRPr="0083440E" w:rsidRDefault="0083440E" w:rsidP="0083440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tbl>
      <w:tblPr>
        <w:tblW w:w="9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264"/>
        <w:gridCol w:w="1620"/>
      </w:tblGrid>
      <w:tr w:rsidR="0083440E" w:rsidRPr="0083440E" w:rsidTr="00990C8D">
        <w:tc>
          <w:tcPr>
            <w:tcW w:w="1843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626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20" w:type="dxa"/>
          </w:tcPr>
          <w:p w:rsidR="0083440E" w:rsidRPr="0083440E" w:rsidRDefault="0083440E" w:rsidP="0083440E">
            <w:pPr>
              <w:spacing w:after="0" w:line="240" w:lineRule="auto"/>
              <w:ind w:right="-5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83440E" w:rsidRPr="0083440E" w:rsidTr="00990C8D">
        <w:tc>
          <w:tcPr>
            <w:tcW w:w="1843" w:type="dxa"/>
          </w:tcPr>
          <w:p w:rsidR="0083440E" w:rsidRPr="0083440E" w:rsidRDefault="0083440E" w:rsidP="0083440E">
            <w:pPr>
              <w:spacing w:after="0" w:line="240" w:lineRule="auto"/>
              <w:ind w:right="-5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Выполнение лабораторной работы</w:t>
            </w:r>
            <w:r w:rsidR="00124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(одной)</w:t>
            </w:r>
          </w:p>
        </w:tc>
        <w:tc>
          <w:tcPr>
            <w:tcW w:w="626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типовой методики проведения лабораторной работы, с использованием необходимого оборудования, включая подготовку образцов</w:t>
            </w:r>
          </w:p>
        </w:tc>
        <w:tc>
          <w:tcPr>
            <w:tcW w:w="1620" w:type="dxa"/>
          </w:tcPr>
          <w:p w:rsidR="0083440E" w:rsidRPr="00124B2D" w:rsidRDefault="00A829F5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3440E" w:rsidRPr="0083440E" w:rsidTr="00990C8D">
        <w:tc>
          <w:tcPr>
            <w:tcW w:w="1843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отчета по лабораторной работе</w:t>
            </w:r>
          </w:p>
        </w:tc>
        <w:tc>
          <w:tcPr>
            <w:tcW w:w="626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краткое теоретическое описание физических основ используемого метода, включающее, описание компоновки и принципа работы оборудования,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работы оборудования и этапы проведения обработки образцов,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достоверность полученных данных,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правильность статистической обработки массива экспериментальных данных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наглядность представления полученных результатов (табличное, графическое, аналитическое)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логичность, обоснованность сделанных в работе выводов</w:t>
            </w:r>
          </w:p>
        </w:tc>
        <w:tc>
          <w:tcPr>
            <w:tcW w:w="1620" w:type="dxa"/>
          </w:tcPr>
          <w:p w:rsidR="0083440E" w:rsidRPr="00124B2D" w:rsidRDefault="00A829F5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83440E" w:rsidRPr="0083440E" w:rsidTr="00990C8D">
        <w:tc>
          <w:tcPr>
            <w:tcW w:w="1843" w:type="dxa"/>
          </w:tcPr>
          <w:p w:rsidR="0083440E" w:rsidRPr="0083440E" w:rsidRDefault="0083440E" w:rsidP="0083440E">
            <w:pPr>
              <w:spacing w:after="0" w:line="240" w:lineRule="auto"/>
              <w:ind w:right="-57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Защита лабораторной работы </w:t>
            </w:r>
          </w:p>
        </w:tc>
        <w:tc>
          <w:tcPr>
            <w:tcW w:w="626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правильность и полнота ответов, их обоснованность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недостатков и достоинств использованного метода исследования</w:t>
            </w:r>
          </w:p>
        </w:tc>
        <w:tc>
          <w:tcPr>
            <w:tcW w:w="1620" w:type="dxa"/>
          </w:tcPr>
          <w:p w:rsidR="0083440E" w:rsidRPr="00124B2D" w:rsidRDefault="00A829F5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83440E" w:rsidRPr="0083440E" w:rsidTr="00990C8D">
        <w:tc>
          <w:tcPr>
            <w:tcW w:w="1843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Соблюдение требований по оформлению отчета</w:t>
            </w:r>
          </w:p>
        </w:tc>
        <w:tc>
          <w:tcPr>
            <w:tcW w:w="6264" w:type="dxa"/>
          </w:tcPr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правильное оформление текста отчета, грамотность и культура изложения</w:t>
            </w:r>
          </w:p>
          <w:p w:rsidR="0083440E" w:rsidRPr="0083440E" w:rsidRDefault="0083440E" w:rsidP="0083440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0E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правильность оформления графического материала с указанием единиц измерения величин</w:t>
            </w:r>
          </w:p>
        </w:tc>
        <w:tc>
          <w:tcPr>
            <w:tcW w:w="1620" w:type="dxa"/>
          </w:tcPr>
          <w:p w:rsidR="0083440E" w:rsidRPr="00124B2D" w:rsidRDefault="00A829F5" w:rsidP="008344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</w:tbl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40E" w:rsidRPr="00774CC2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C96">
        <w:rPr>
          <w:rFonts w:ascii="Times New Roman" w:eastAsia="Times New Roman" w:hAnsi="Times New Roman" w:cs="Times New Roman"/>
          <w:sz w:val="28"/>
          <w:szCs w:val="28"/>
        </w:rPr>
        <w:t>Отчет рассматривается как критерий оценки только при выполнении студентом лабораторной работы. Студент не допускается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к защите лабораторной работы без ее выполнения и/или при отсутствии отчета. Всего в </w:t>
      </w:r>
      <w:r w:rsidR="00A829F5" w:rsidRPr="00774CC2">
        <w:rPr>
          <w:rFonts w:ascii="Times New Roman" w:eastAsia="Times New Roman" w:hAnsi="Times New Roman" w:cs="Times New Roman"/>
          <w:sz w:val="28"/>
          <w:szCs w:val="28"/>
        </w:rPr>
        <w:t xml:space="preserve">каждую контрольную точку (тематический блок) </w:t>
      </w:r>
      <w:r w:rsidRPr="00774CC2">
        <w:rPr>
          <w:rFonts w:ascii="Times New Roman" w:eastAsia="Times New Roman" w:hAnsi="Times New Roman" w:cs="Times New Roman"/>
          <w:sz w:val="28"/>
          <w:szCs w:val="28"/>
        </w:rPr>
        <w:t xml:space="preserve">входят по две лабораторные работы, каждая их которых оценивается по вышеприведенной шкале в </w:t>
      </w:r>
      <w:r w:rsidR="00A829F5" w:rsidRPr="00774CC2">
        <w:rPr>
          <w:rFonts w:ascii="Times New Roman" w:eastAsia="Times New Roman" w:hAnsi="Times New Roman" w:cs="Times New Roman"/>
          <w:sz w:val="28"/>
          <w:szCs w:val="28"/>
        </w:rPr>
        <w:t>20 баллов</w:t>
      </w:r>
      <w:r w:rsidRPr="00774CC2"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в </w:t>
      </w:r>
      <w:r w:rsidR="00A829F5" w:rsidRPr="00774CC2">
        <w:rPr>
          <w:rFonts w:ascii="Times New Roman" w:eastAsia="Times New Roman" w:hAnsi="Times New Roman" w:cs="Times New Roman"/>
          <w:sz w:val="28"/>
          <w:szCs w:val="28"/>
        </w:rPr>
        <w:t>каждую контрольную точку (тематический блок)</w:t>
      </w:r>
      <w:r w:rsidRPr="00774CC2">
        <w:rPr>
          <w:rFonts w:ascii="Times New Roman" w:eastAsia="Times New Roman" w:hAnsi="Times New Roman" w:cs="Times New Roman"/>
          <w:sz w:val="28"/>
          <w:szCs w:val="28"/>
        </w:rPr>
        <w:t xml:space="preserve"> студент может получить максимум </w:t>
      </w:r>
      <w:r w:rsidR="00A829F5" w:rsidRPr="00774CC2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774CC2">
        <w:rPr>
          <w:rFonts w:ascii="Times New Roman" w:eastAsia="Times New Roman" w:hAnsi="Times New Roman" w:cs="Times New Roman"/>
          <w:sz w:val="28"/>
          <w:szCs w:val="28"/>
        </w:rPr>
        <w:t xml:space="preserve"> баллов за лабораторные работы.</w:t>
      </w:r>
    </w:p>
    <w:p w:rsidR="0083440E" w:rsidRPr="00774CC2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40E" w:rsidRPr="00774CC2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CC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774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</w:p>
    <w:p w:rsidR="0083440E" w:rsidRPr="00774CC2" w:rsidRDefault="0083440E" w:rsidP="0083440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</w:t>
      </w:r>
      <w:r w:rsidRPr="0077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письменная работа, выполняемая по дисциплине, в рамках которой раскрываются определенные условием вопросы с целью оценки качества усвоения студентами отдельных, наиболее важных разделов, тем и проблем изучаемой дисциплины.</w:t>
      </w:r>
    </w:p>
    <w:p w:rsidR="0083440E" w:rsidRPr="00774CC2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CC2">
        <w:rPr>
          <w:rFonts w:ascii="Times New Roman" w:eastAsia="Calibri" w:hAnsi="Times New Roman" w:cs="Times New Roman"/>
          <w:sz w:val="28"/>
          <w:szCs w:val="28"/>
        </w:rPr>
        <w:t xml:space="preserve">Основными целями написания контрольной работы являются: расширение и углубление знаний обучающихся, выработка приемов и навыков в анализе теоретического и практического материала, а также обучение логично, правильно, ясно, последовательно и кратко излагать свои мысли в письменном виде. Обучающийся, со своей стороны, при выполнении контрольной работы должен показать умение работать с литературой, давать анализ соответствующих источников, аргументировать сделанные в работе выводы и, главное, – раскрыть заданную тему теоретического вопроса и правильно выполнить практические задания. </w:t>
      </w:r>
    </w:p>
    <w:p w:rsidR="0083440E" w:rsidRPr="00A829F5" w:rsidRDefault="0083440E" w:rsidP="0083440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C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Контрольная работа </w:t>
      </w:r>
      <w:r w:rsidR="00A829F5" w:rsidRPr="00774CC2">
        <w:rPr>
          <w:rFonts w:ascii="Times New Roman" w:hAnsi="Times New Roman" w:cs="Times New Roman"/>
          <w:sz w:val="28"/>
          <w:szCs w:val="28"/>
          <w:lang w:eastAsia="ru-RU"/>
        </w:rPr>
        <w:t xml:space="preserve">для обучающихся заочной формы обучения </w:t>
      </w:r>
      <w:r w:rsidRPr="00774CC2">
        <w:rPr>
          <w:rFonts w:ascii="Times New Roman" w:hAnsi="Times New Roman" w:cs="Times New Roman"/>
          <w:sz w:val="28"/>
          <w:szCs w:val="28"/>
          <w:lang w:eastAsia="ru-RU"/>
        </w:rPr>
        <w:t>включает три задания: теоретический вопрос и два практических задания. Вариант задания д</w:t>
      </w:r>
      <w:r w:rsidRPr="00A829F5">
        <w:rPr>
          <w:rFonts w:ascii="Times New Roman" w:hAnsi="Times New Roman" w:cs="Times New Roman"/>
          <w:sz w:val="28"/>
          <w:szCs w:val="28"/>
          <w:lang w:eastAsia="ru-RU"/>
        </w:rPr>
        <w:t xml:space="preserve">ля </w:t>
      </w:r>
      <w:r w:rsidRPr="00A829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выполнения контрольной работы выбирается</w:t>
      </w:r>
      <w:r w:rsidRPr="00A829F5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829F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номером студента в списке группы. </w:t>
      </w:r>
    </w:p>
    <w:p w:rsidR="0083440E" w:rsidRDefault="0083440E" w:rsidP="0083440E">
      <w:pPr>
        <w:suppressAutoHyphens/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hAnsi="Times New Roman" w:cs="Times New Roman"/>
          <w:sz w:val="28"/>
          <w:szCs w:val="28"/>
          <w:lang w:eastAsia="ru-RU"/>
        </w:rPr>
        <w:t>Контрольная работа оформляется на листах формата А4 в соответствии с ГОСТ 2.105-95.</w:t>
      </w:r>
    </w:p>
    <w:p w:rsidR="00E113FB" w:rsidRPr="007A7993" w:rsidRDefault="00E113FB" w:rsidP="00E113FB">
      <w:pPr>
        <w:rPr>
          <w:sz w:val="0"/>
          <w:szCs w:val="0"/>
        </w:rPr>
      </w:pPr>
    </w:p>
    <w:p w:rsidR="0083440E" w:rsidRPr="0083440E" w:rsidRDefault="0083440E" w:rsidP="00E113FB">
      <w:pPr>
        <w:suppressAutoHyphens/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hAnsi="Times New Roman" w:cs="Times New Roman"/>
          <w:b/>
          <w:sz w:val="28"/>
          <w:szCs w:val="28"/>
          <w:lang w:eastAsia="ru-RU"/>
        </w:rPr>
        <w:t>Первое задание</w:t>
      </w:r>
      <w:r w:rsidRPr="0083440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–</w:t>
      </w:r>
      <w:r w:rsidRPr="00834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163E"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письменный ответ на теоретический вопрос, который выбирается из </w:t>
      </w:r>
      <w:r w:rsidR="00A829F5" w:rsidRPr="0026163E">
        <w:rPr>
          <w:rFonts w:ascii="Times New Roman" w:hAnsi="Times New Roman" w:cs="Times New Roman"/>
          <w:sz w:val="28"/>
          <w:szCs w:val="28"/>
          <w:lang w:eastAsia="ru-RU"/>
        </w:rPr>
        <w:t>перечня</w:t>
      </w:r>
      <w:r w:rsidRPr="0026163E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вопросов для контрольной работы</w:t>
      </w:r>
      <w:r w:rsidRPr="00A829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6163E" w:rsidRPr="0026163E" w:rsidRDefault="0026163E" w:rsidP="00261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вопросов для контрольной работы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Изложите развернутый план описания служебного назначения изделия.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Производственный и технологический процессы, их структура.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Концентрация и дифференциация операций.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Техническая подготовка производства, ее этапы.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Этапы и содержание технологической подготовки производства.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 качества изделий, их  классификация. 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Основные требования к приборам в связи с условиями эксплуатации.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Производственные особенности приборостроения.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 xml:space="preserve">Виды и формы организации технологических процессов. 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Технологический процесс и его структура.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Типы производства и их краткая характеристика.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Технологичность конструкции приборов и их деталей. Виды технологичности по области проявления.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Методика оценки технологичности конструкции СЕ.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Методика оценки технологичности детали.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понятия теории базирования. Классификация баз. 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Требование к технологическим и измерительным базам. Принципы единства и совмещения баз.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Установка, как совокупность процессов базирования и закрепления. Погрешность установки.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Классификация технологических баз.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проектирования технологических процессов механообработки, основные этапы.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Выбор вида и метода получения заготовки. Получение заготовок отливкой.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Получение заготовок штамповкой, порошковой металлургией, заготовки деталей из пластмасс.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Термическая обработка деталей приборов.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Статическая и динамическая настройка технологической системы, погрешность обработки и ее составляющие.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Методы соединений, применяемые в приборостроении.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проектирования технологических процессов сборки изделий.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Понятия о комплексной автоматизации и механизации приборостроительного производства.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t>Классификация и группирование деталей. Групповые технологические процессы (общие понятия).</w:t>
      </w:r>
    </w:p>
    <w:p w:rsidR="0026163E" w:rsidRPr="0026163E" w:rsidRDefault="0026163E" w:rsidP="0026163E">
      <w:pPr>
        <w:numPr>
          <w:ilvl w:val="0"/>
          <w:numId w:val="36"/>
        </w:numPr>
        <w:tabs>
          <w:tab w:val="clear" w:pos="1287"/>
          <w:tab w:val="num" w:pos="-2268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Структура себестоимости деталей и приборов. Оценка рациональности технологического процесса по себестоимости, по производительности труда.</w:t>
      </w:r>
    </w:p>
    <w:p w:rsidR="0026163E" w:rsidRPr="0026163E" w:rsidRDefault="0026163E" w:rsidP="00261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163E" w:rsidRPr="0026163E" w:rsidRDefault="0026163E" w:rsidP="00261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163E">
        <w:rPr>
          <w:rFonts w:ascii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2370"/>
        <w:gridCol w:w="4427"/>
        <w:gridCol w:w="2696"/>
      </w:tblGrid>
      <w:tr w:rsidR="0026163E" w:rsidRPr="0026163E" w:rsidTr="004E15E1">
        <w:trPr>
          <w:trHeight w:val="495"/>
        </w:trPr>
        <w:tc>
          <w:tcPr>
            <w:tcW w:w="2547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5386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560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Максимальное колич. баллов</w:t>
            </w:r>
          </w:p>
        </w:tc>
      </w:tr>
      <w:tr w:rsidR="0026163E" w:rsidRPr="0026163E" w:rsidTr="004E15E1">
        <w:tc>
          <w:tcPr>
            <w:tcW w:w="2547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 Степень раскрытия сущности вопроса</w:t>
            </w:r>
          </w:p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соответствие содержания теме вопроса;</w:t>
            </w:r>
          </w:p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полнота и глубина раскрытия основных понятийи определений;</w:t>
            </w:r>
          </w:p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умение работать с литературой, систематизировать и структурировать материал;</w:t>
            </w:r>
          </w:p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умение обобщать, сопоставлять данные различных источников.</w:t>
            </w:r>
          </w:p>
        </w:tc>
        <w:tc>
          <w:tcPr>
            <w:tcW w:w="1560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26163E" w:rsidRPr="0026163E" w:rsidTr="004E15E1">
        <w:tc>
          <w:tcPr>
            <w:tcW w:w="2547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 Соблюдение требований по оформлению</w:t>
            </w:r>
          </w:p>
        </w:tc>
        <w:tc>
          <w:tcPr>
            <w:tcW w:w="5386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правильное оформление текста, списка используемых источников;</w:t>
            </w:r>
          </w:p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соблюдение требований к объему;</w:t>
            </w:r>
          </w:p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грамотность и культура изложения</w:t>
            </w:r>
          </w:p>
        </w:tc>
        <w:tc>
          <w:tcPr>
            <w:tcW w:w="1560" w:type="dxa"/>
          </w:tcPr>
          <w:p w:rsidR="0026163E" w:rsidRPr="0026163E" w:rsidRDefault="0026163E" w:rsidP="0026163E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163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26163E" w:rsidRPr="0026163E" w:rsidRDefault="0026163E" w:rsidP="00261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13FB" w:rsidRPr="00E113FB" w:rsidRDefault="00E113FB" w:rsidP="00E113FB">
      <w:pPr>
        <w:suppressAutoHyphens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3FB">
        <w:rPr>
          <w:rFonts w:ascii="Times New Roman" w:hAnsi="Times New Roman" w:cs="Times New Roman"/>
          <w:b/>
          <w:color w:val="000000"/>
          <w:sz w:val="28"/>
          <w:szCs w:val="28"/>
        </w:rPr>
        <w:t>Второе задание</w:t>
      </w:r>
      <w:r w:rsidRPr="00E113FB">
        <w:rPr>
          <w:rFonts w:ascii="Times New Roman" w:hAnsi="Times New Roman" w:cs="Times New Roman"/>
          <w:color w:val="000000"/>
          <w:sz w:val="28"/>
          <w:szCs w:val="28"/>
        </w:rPr>
        <w:t xml:space="preserve"> – выполнить качественный и количественный анализ технологичности детали, представленной на эскизе, соответствующем номеру задания.</w:t>
      </w:r>
    </w:p>
    <w:p w:rsidR="00E113FB" w:rsidRPr="00E113FB" w:rsidRDefault="00E113FB" w:rsidP="00E113FB">
      <w:pPr>
        <w:spacing w:after="0" w:line="240" w:lineRule="auto"/>
        <w:ind w:firstLine="567"/>
        <w:jc w:val="both"/>
        <w:rPr>
          <w:sz w:val="28"/>
          <w:szCs w:val="28"/>
        </w:rPr>
      </w:pPr>
      <w:r w:rsidRPr="00E113FB">
        <w:rPr>
          <w:rFonts w:ascii="Times New Roman" w:hAnsi="Times New Roman" w:cs="Times New Roman"/>
          <w:b/>
          <w:color w:val="000000"/>
          <w:sz w:val="28"/>
          <w:szCs w:val="28"/>
        </w:rPr>
        <w:t>Третье задание</w:t>
      </w:r>
      <w:r w:rsidRPr="00E113FB">
        <w:rPr>
          <w:rFonts w:ascii="Times New Roman" w:hAnsi="Times New Roman" w:cs="Times New Roman"/>
          <w:color w:val="000000"/>
          <w:sz w:val="28"/>
          <w:szCs w:val="28"/>
        </w:rPr>
        <w:t xml:space="preserve"> - разработать маршрутно-операционный технологический процесс изготовления детали, представленной на эскизе, соответствующем номеру задания: выбрать метод получения заготовки, последовательность её механической обработки, отделочной обработки и контроля; указать тип оборудования и инструмент. Подробно описать операционный техпроцесс обработки детали на токарном станке с изображением эскизов наладок.</w:t>
      </w:r>
    </w:p>
    <w:p w:rsidR="00E113FB" w:rsidRPr="00E113FB" w:rsidRDefault="00E113FB" w:rsidP="00E113FB">
      <w:pPr>
        <w:suppressAutoHyphens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13FB">
        <w:rPr>
          <w:rFonts w:ascii="Times New Roman" w:hAnsi="Times New Roman" w:cs="Times New Roman"/>
          <w:color w:val="000000"/>
          <w:sz w:val="28"/>
          <w:szCs w:val="28"/>
        </w:rPr>
        <w:t>Варианты заданий в виде перечня теоретических вопросов и примеров эскизов деталей представлены  в модуле «Оценочные материалы (средства)» по данной дисциплине образовательной программы. Комплект эскизов деталей и м</w:t>
      </w:r>
      <w:r>
        <w:rPr>
          <w:rFonts w:ascii="Times New Roman" w:hAnsi="Times New Roman" w:cs="Times New Roman"/>
          <w:color w:val="000000"/>
          <w:sz w:val="28"/>
          <w:szCs w:val="28"/>
        </w:rPr>
        <w:t>етодические указания по выполне</w:t>
      </w:r>
      <w:r w:rsidRPr="00E113FB">
        <w:rPr>
          <w:rFonts w:ascii="Times New Roman" w:hAnsi="Times New Roman" w:cs="Times New Roman"/>
          <w:color w:val="000000"/>
          <w:sz w:val="28"/>
          <w:szCs w:val="28"/>
        </w:rPr>
        <w:t>нию контрольной работы содержатся в приложении к рабочей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дисциплины.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для студентов заочной формы обучения не предусмотрено начисление баллов за текущую работу и зачет за выполнение контрольной работы является допуском к </w:t>
      </w:r>
      <w:r w:rsidR="00E11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3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практических заданий контрольной работы</w:t>
      </w: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ее зачета следующие:</w:t>
      </w:r>
    </w:p>
    <w:p w:rsidR="008531B6" w:rsidRPr="008531B6" w:rsidRDefault="00E113FB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531B6"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ачет контрольной работы и допуск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зачету</w:t>
      </w:r>
      <w:r w:rsidR="008531B6"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получает, если: 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обучающийся демонстрирует базовые знания, умения и навыки, примененные при выполнении контрольной работы;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обучающегося не имеется затруднений в использовании научно-понятийного аппарата в терминологии курса, а если затруднения имеются, то они незначительные; 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дополнительные вопросы преподавателя, обучающийся дал правильные или частично правильные ответы;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при подготовки контрольной работы выполнены в полном объеме.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сформирована </w:t>
      </w:r>
      <w:r w:rsidR="00774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базовом уровн</w:t>
      </w: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Обучающемуся контрольная работа не зачитывается, если: 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обучающийся имеет представление о содержании темы, но не знает основные положения (темы, раздела, закона и т.д.), к которому относится задание, не способен выполнить задание с очевидным решением, не владеет навыками в области изучаемой дисциплины;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обучающийся не демонстрирует базовые знания, умения и навыки, необходимые для выполнения заданий контрольной работы;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процессе ответа по теоретическому и практическому материалу, содержащиеся в контрольной работе, допущены принципиальные ошибки при изложении материала;</w:t>
      </w:r>
    </w:p>
    <w:p w:rsidR="008531B6" w:rsidRPr="008531B6" w:rsidRDefault="008531B6" w:rsidP="008531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1B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методические рекомендации при подготовки контрольной работы не выполнены в полном объеме.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содержание контрольной работы отвечает предъявляемым требованиям, то она допускается к защите. При неудовлетворительном выполнении контрольной работы она возвращается студенту на доработку.</w:t>
      </w:r>
    </w:p>
    <w:p w:rsidR="0083440E" w:rsidRPr="0083440E" w:rsidRDefault="0083440E" w:rsidP="0083440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пишет рецензию на контрольную работу, указывая основные замечания, которые студент должен учесть при подготовке и сдаче зачета/экзамена.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контрольной работе проводится устный опрос (зачет контрольной работы), после которого студент приступает к сдаче </w:t>
      </w:r>
      <w:r w:rsidR="00990C8D"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дисциплине.</w:t>
      </w:r>
    </w:p>
    <w:p w:rsidR="0083440E" w:rsidRPr="0083440E" w:rsidRDefault="0083440E" w:rsidP="00E113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B7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Тестовые задания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качества образования обучающихся по дисциплине </w:t>
      </w:r>
      <w:r w:rsidRPr="00834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течении семестра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двух контрольных точках проводится тестирование</w:t>
      </w:r>
      <w:r w:rsidR="000E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0E4D2F"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</w:t>
      </w:r>
      <w:r w:rsidR="000E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D2F"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 w:rsidR="000E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 конце семестра обязательного диагностического дисциплинарного тестирования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>Комплект</w:t>
      </w:r>
      <w:r w:rsidR="000E4D2F">
        <w:rPr>
          <w:rFonts w:ascii="Times New Roman" w:eastAsia="MS Mincho" w:hAnsi="Times New Roman" w:cs="Times New Roman"/>
          <w:sz w:val="28"/>
          <w:szCs w:val="28"/>
          <w:lang w:eastAsia="ru-RU"/>
        </w:rPr>
        <w:t>ы</w:t>
      </w: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тестовых заданий </w:t>
      </w:r>
      <w:r w:rsidR="000E4D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(два теста для двух блоков и один общий тест) </w:t>
      </w: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>по дисциплине «</w:t>
      </w:r>
      <w:r w:rsidR="003E20E6">
        <w:rPr>
          <w:rFonts w:ascii="Times New Roman" w:eastAsia="MS Mincho" w:hAnsi="Times New Roman" w:cs="Times New Roman"/>
          <w:sz w:val="28"/>
          <w:szCs w:val="28"/>
          <w:lang w:eastAsia="ru-RU"/>
        </w:rPr>
        <w:t>Технология приборостроения</w:t>
      </w: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>» в полном объеме размещен</w:t>
      </w:r>
      <w:r w:rsidR="000E4D2F">
        <w:rPr>
          <w:rFonts w:ascii="Times New Roman" w:eastAsia="MS Mincho" w:hAnsi="Times New Roman" w:cs="Times New Roman"/>
          <w:sz w:val="28"/>
          <w:szCs w:val="28"/>
          <w:lang w:eastAsia="ru-RU"/>
        </w:rPr>
        <w:t>ы</w:t>
      </w:r>
      <w:r w:rsidR="00774CC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>в приложении к Рабочей программе дисциплины.</w:t>
      </w:r>
    </w:p>
    <w:p w:rsidR="00B90C96" w:rsidRPr="00774CC2" w:rsidRDefault="00164777" w:rsidP="0083440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CC2">
        <w:rPr>
          <w:rFonts w:ascii="Times New Roman" w:hAnsi="Times New Roman" w:cs="Times New Roman"/>
          <w:b/>
          <w:sz w:val="28"/>
          <w:szCs w:val="28"/>
        </w:rPr>
        <w:t>Пример тестовых заданий по дисциплине «Технология приборостроения»</w:t>
      </w:r>
      <w:r w:rsidR="00774CC2">
        <w:rPr>
          <w:rFonts w:ascii="Times New Roman" w:hAnsi="Times New Roman" w:cs="Times New Roman"/>
          <w:b/>
          <w:sz w:val="28"/>
          <w:szCs w:val="28"/>
        </w:rPr>
        <w:t>: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-Изделие, при ремонте которого необходимо использовать специальные приспособления, инструменты и возможно повреждение деталей при разборке является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А) простым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Б) технологичным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В) нетехнологичным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 xml:space="preserve">-Если конструкция изделия обеспечивает удобство и несложность в эксплуатации, то с точки зрения технологичности, изделие обладает следующим свойством 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lastRenderedPageBreak/>
        <w:t>А) Технологической простотой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Б) Технологической преемственностью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В) Контролепригодностью</w:t>
      </w:r>
    </w:p>
    <w:p w:rsidR="00164777" w:rsidRPr="00164777" w:rsidRDefault="00164777" w:rsidP="00164777">
      <w:pPr>
        <w:pStyle w:val="ac"/>
        <w:contextualSpacing/>
        <w:rPr>
          <w:color w:val="000000"/>
          <w:sz w:val="24"/>
          <w:szCs w:val="24"/>
        </w:rPr>
      </w:pPr>
      <w:r w:rsidRPr="00164777">
        <w:rPr>
          <w:color w:val="000000"/>
          <w:sz w:val="24"/>
          <w:szCs w:val="24"/>
        </w:rPr>
        <w:t>Г) Легкосъемностью</w:t>
      </w:r>
    </w:p>
    <w:p w:rsidR="00164777" w:rsidRPr="00164777" w:rsidRDefault="00362A09" w:rsidP="00164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64777" w:rsidRPr="00164777">
        <w:rPr>
          <w:rFonts w:ascii="Times New Roman" w:hAnsi="Times New Roman" w:cs="Times New Roman"/>
          <w:color w:val="000000"/>
          <w:sz w:val="24"/>
          <w:szCs w:val="24"/>
        </w:rPr>
        <w:t>Базу, лишающую деталь трех степеней свободы: перемещения вдоль одной координатной оси и вращений вокруг двух других осей называют</w:t>
      </w:r>
    </w:p>
    <w:p w:rsidR="00164777" w:rsidRPr="00164777" w:rsidRDefault="00164777" w:rsidP="0016477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77">
        <w:rPr>
          <w:rFonts w:ascii="Times New Roman" w:hAnsi="Times New Roman" w:cs="Times New Roman"/>
          <w:color w:val="000000"/>
          <w:sz w:val="24"/>
          <w:szCs w:val="24"/>
        </w:rPr>
        <w:t>Двойной направляющей</w:t>
      </w:r>
      <w:r w:rsidRPr="001647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164777" w:rsidRPr="00164777" w:rsidRDefault="00164777" w:rsidP="0016477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77">
        <w:rPr>
          <w:rFonts w:ascii="Times New Roman" w:hAnsi="Times New Roman" w:cs="Times New Roman"/>
          <w:color w:val="000000"/>
          <w:sz w:val="24"/>
          <w:szCs w:val="24"/>
        </w:rPr>
        <w:t xml:space="preserve">Направляющей </w:t>
      </w:r>
    </w:p>
    <w:p w:rsidR="00164777" w:rsidRPr="00164777" w:rsidRDefault="00164777" w:rsidP="0016477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77">
        <w:rPr>
          <w:rFonts w:ascii="Times New Roman" w:hAnsi="Times New Roman" w:cs="Times New Roman"/>
          <w:color w:val="000000"/>
          <w:sz w:val="24"/>
          <w:szCs w:val="24"/>
        </w:rPr>
        <w:t xml:space="preserve">Опорной </w:t>
      </w:r>
    </w:p>
    <w:p w:rsidR="00164777" w:rsidRPr="00164777" w:rsidRDefault="00164777" w:rsidP="0016477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77">
        <w:rPr>
          <w:rFonts w:ascii="Times New Roman" w:hAnsi="Times New Roman" w:cs="Times New Roman"/>
          <w:color w:val="000000"/>
          <w:sz w:val="24"/>
          <w:szCs w:val="24"/>
        </w:rPr>
        <w:t>Двойной опорной</w:t>
      </w:r>
      <w:r w:rsidRPr="001647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164777" w:rsidRPr="00164777" w:rsidRDefault="00164777" w:rsidP="0016477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77">
        <w:rPr>
          <w:rFonts w:ascii="Times New Roman" w:hAnsi="Times New Roman" w:cs="Times New Roman"/>
          <w:color w:val="000000"/>
          <w:sz w:val="24"/>
          <w:szCs w:val="24"/>
        </w:rPr>
        <w:t xml:space="preserve">Установочной </w:t>
      </w:r>
    </w:p>
    <w:p w:rsidR="00164777" w:rsidRPr="00774CC2" w:rsidRDefault="00164777" w:rsidP="00164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74CC2">
        <w:rPr>
          <w:rFonts w:ascii="Times New Roman" w:hAnsi="Times New Roman" w:cs="Times New Roman"/>
          <w:b/>
          <w:sz w:val="28"/>
          <w:szCs w:val="28"/>
          <w:highlight w:val="yellow"/>
        </w:rPr>
        <w:t>Критерии оценки тестовых заданий</w:t>
      </w:r>
    </w:p>
    <w:p w:rsidR="004C7B7D" w:rsidRPr="00774CC2" w:rsidRDefault="00164777" w:rsidP="0016477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4CC2">
        <w:rPr>
          <w:rFonts w:ascii="Times New Roman" w:hAnsi="Times New Roman" w:cs="Times New Roman"/>
          <w:b/>
          <w:sz w:val="24"/>
          <w:szCs w:val="24"/>
        </w:rPr>
        <w:tab/>
      </w:r>
      <w:r w:rsidR="004C7B7D" w:rsidRPr="00774CC2">
        <w:rPr>
          <w:rFonts w:ascii="Times New Roman" w:hAnsi="Times New Roman" w:cs="Times New Roman"/>
          <w:sz w:val="28"/>
          <w:szCs w:val="28"/>
        </w:rPr>
        <w:t xml:space="preserve">Диагностический дисциплинарный тест состоит из </w:t>
      </w:r>
      <w:r w:rsidR="004C7B7D" w:rsidRPr="0077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 заданий, которые проверяют уровень освоения компетенций обучающегося.</w:t>
      </w:r>
      <w:r w:rsidR="004C7B7D" w:rsidRPr="00774CC2">
        <w:rPr>
          <w:rFonts w:ascii="Times New Roman" w:hAnsi="Times New Roman" w:cs="Times New Roman"/>
          <w:sz w:val="28"/>
          <w:szCs w:val="28"/>
        </w:rPr>
        <w:t xml:space="preserve"> В каждом тематическом блоке (контрольной точке) по 35 тестовых заданий.</w:t>
      </w:r>
    </w:p>
    <w:p w:rsidR="00164777" w:rsidRPr="00774CC2" w:rsidRDefault="004C7B7D" w:rsidP="00164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4C7B7D" w:rsidRPr="00774CC2" w:rsidRDefault="004C7B7D" w:rsidP="004C7B7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4C7B7D" w:rsidRPr="00774CC2" w:rsidRDefault="004C7B7D" w:rsidP="004C7B7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Максимальная общая сумма баллов за все правильные ответы составляет – 100 баллов – для диагностического дисциплинарного</w:t>
      </w:r>
      <w:r w:rsidR="000D7183"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тестирования и по 50 баллов – для каждого из двух тематических блоков.</w:t>
      </w: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C7B7D" w:rsidRPr="00774CC2" w:rsidRDefault="004C7B7D" w:rsidP="004C7B7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Тест успешно пройден, если обучающийся правильно ответил на 70% тестовых заданий (61 балл).</w:t>
      </w:r>
    </w:p>
    <w:p w:rsidR="004C7B7D" w:rsidRPr="00774CC2" w:rsidRDefault="004C7B7D" w:rsidP="004C7B7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прохождение тестирования, включая организационный момент, обучающимся отводится не более  </w:t>
      </w:r>
      <w:r w:rsidR="000D7183"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40</w:t>
      </w: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минут. На каждое тестовое задание в среднем по</w:t>
      </w:r>
      <w:r w:rsidR="000D7183"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 минуте</w:t>
      </w: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C7B7D" w:rsidRPr="00774CC2" w:rsidRDefault="004C7B7D" w:rsidP="004C7B7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Обучающемуся предоставляется одна попытка для прохождения компьютерного тестирования.</w:t>
      </w:r>
    </w:p>
    <w:p w:rsidR="004C7B7D" w:rsidRPr="00774CC2" w:rsidRDefault="004C7B7D" w:rsidP="001647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440E" w:rsidRPr="0083440E" w:rsidRDefault="0083440E" w:rsidP="0083440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B78E0"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Устный опрос</w:t>
      </w: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440E" w:rsidRPr="0083440E" w:rsidRDefault="0083440E" w:rsidP="0083440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Устный опрос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средство контроля усвоения учебного материала темы, организованное как часть учебного занятия в виде опросно-ответной формы работы преподавателя с обучающимся по вопросам для самоконтроля, вопросам к лабораторным работам. Проводится в форме специальной беседы преподавателя со студентом на темы, связанные с изучаемой дисциплиной, для выявления объема знаний обучающихся по определенному разделу, теме и т.п.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Устный опрос (вопросы для самоконтроля)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для самоконтроля, которые могут применяться и для устного опроса студентов в качестве дополнительных вопросов на практических, либо лабораторных занятиях, разработаны по каждому разделу рабочей программы и содержатся в ее приложении. </w:t>
      </w: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приведены примеры вопросов для самоконтроля.</w:t>
      </w:r>
    </w:p>
    <w:p w:rsidR="002B21B2" w:rsidRPr="0083440E" w:rsidRDefault="002B21B2" w:rsidP="0083440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1D2" w:rsidRPr="005951D2" w:rsidRDefault="005951D2" w:rsidP="005951D2">
      <w:pPr>
        <w:spacing w:before="100" w:beforeAutospacing="1" w:after="100" w:afterAutospacing="1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Устный опрос (вопросы для самоконтроля) </w:t>
      </w:r>
    </w:p>
    <w:p w:rsidR="005951D2" w:rsidRPr="005951D2" w:rsidRDefault="005951D2" w:rsidP="005951D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Вопросы для самоконтроля, которые могут применяться и для устного опроса студентов разработаны по каждому разделу рабочей программы и содержатся в ее приложении (более, чем по 30-50 вопросов по каждому разделу).</w:t>
      </w:r>
      <w:r w:rsidRPr="00595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1D2">
        <w:rPr>
          <w:rFonts w:ascii="Times New Roman" w:hAnsi="Times New Roman" w:cs="Times New Roman"/>
          <w:sz w:val="28"/>
          <w:szCs w:val="28"/>
        </w:rPr>
        <w:t>Ниже приведены примеры вопросов для самоконтроля.</w:t>
      </w:r>
    </w:p>
    <w:p w:rsidR="005951D2" w:rsidRPr="005951D2" w:rsidRDefault="005951D2" w:rsidP="005951D2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b/>
          <w:sz w:val="28"/>
          <w:szCs w:val="28"/>
        </w:rPr>
        <w:t>Примеры вопросов для самоконтроля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 xml:space="preserve">Дайте понятия "приборостроение" и "технология". </w:t>
      </w:r>
    </w:p>
    <w:p w:rsidR="005951D2" w:rsidRPr="005951D2" w:rsidRDefault="005951D2" w:rsidP="005951D2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Какие виды изделий Вы знаете?</w:t>
      </w:r>
    </w:p>
    <w:p w:rsidR="005951D2" w:rsidRPr="005951D2" w:rsidRDefault="005951D2" w:rsidP="005951D2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color w:val="000000"/>
          <w:sz w:val="28"/>
          <w:szCs w:val="28"/>
        </w:rPr>
        <w:t>Перечислите основные особенности приборостроительного производства.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color w:val="000000"/>
          <w:sz w:val="28"/>
          <w:szCs w:val="28"/>
        </w:rPr>
        <w:t>Как влияет на проектирование технологии производства изделий приборостроения технические условия на изделие и его служебное назначение?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color w:val="000000"/>
          <w:sz w:val="28"/>
          <w:szCs w:val="28"/>
        </w:rPr>
        <w:t>Как влияет на технологию производства изделий приборостроения их относительно малые габариты?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Перечислите особенности применяемого в приборостроении оборудования и оснастки.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В чем заключается понятие качества изделий?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Что понимается под служебным назначением машины?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Как связаны технические условия и нормы точности со служебным назначением машины?</w:t>
      </w:r>
    </w:p>
    <w:p w:rsidR="005951D2" w:rsidRPr="005951D2" w:rsidRDefault="005951D2" w:rsidP="005951D2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Перечислите виды показателей качества изделий.</w:t>
      </w:r>
    </w:p>
    <w:p w:rsidR="005951D2" w:rsidRPr="005951D2" w:rsidRDefault="005951D2" w:rsidP="005951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D2" w:rsidRPr="005951D2" w:rsidRDefault="005951D2" w:rsidP="005951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D2">
        <w:rPr>
          <w:rFonts w:ascii="Times New Roman" w:hAnsi="Times New Roman" w:cs="Times New Roman"/>
          <w:b/>
          <w:sz w:val="28"/>
          <w:szCs w:val="28"/>
        </w:rPr>
        <w:t>Критерии оценки устного опроса</w:t>
      </w:r>
    </w:p>
    <w:p w:rsidR="005951D2" w:rsidRPr="005951D2" w:rsidRDefault="005951D2" w:rsidP="005951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D2">
        <w:rPr>
          <w:rFonts w:ascii="Times New Roman" w:hAnsi="Times New Roman" w:cs="Times New Roman"/>
          <w:b/>
          <w:sz w:val="28"/>
          <w:szCs w:val="28"/>
        </w:rPr>
        <w:t>(вопросов для самоконтроля)</w:t>
      </w:r>
    </w:p>
    <w:p w:rsidR="005951D2" w:rsidRPr="005951D2" w:rsidRDefault="005951D2" w:rsidP="005951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D2" w:rsidRPr="005951D2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Устный ответ студента по дисциплине оценивается максимум в 5 баллов (при оценке текущей успеваемости).</w:t>
      </w:r>
    </w:p>
    <w:p w:rsidR="005951D2" w:rsidRPr="00B5003E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 xml:space="preserve">По результатам ответа </w:t>
      </w:r>
      <w:r w:rsidRPr="00B5003E">
        <w:rPr>
          <w:rFonts w:ascii="Times New Roman" w:hAnsi="Times New Roman" w:cs="Times New Roman"/>
          <w:sz w:val="28"/>
          <w:szCs w:val="28"/>
        </w:rPr>
        <w:t>5 баллов выставляется студенту, если содержание ответа соответствует освещаемому вопросу, полностью раскрыта в ответе тема, ответ структурирован, даны правильные, аргументированные ответы на уточняющие вопросы, демонстрируется высокий уровень участия в дискуссии.</w:t>
      </w:r>
    </w:p>
    <w:p w:rsidR="005951D2" w:rsidRPr="00B5003E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03E">
        <w:rPr>
          <w:rFonts w:ascii="Times New Roman" w:hAnsi="Times New Roman" w:cs="Times New Roman"/>
          <w:sz w:val="28"/>
          <w:szCs w:val="28"/>
        </w:rPr>
        <w:t>По результатам ответа 4 балла выставляется студенту, если содержание ответа соответствует освещаемому вопросу, полностью раскрыта в ответе тема, даны правильные, аргументированные ответы на уточняющие вопросы, но имеются неточности, при этом ответ не структурирован и демонстрируется средний уровень участия в дискуссии.</w:t>
      </w:r>
    </w:p>
    <w:p w:rsidR="005951D2" w:rsidRPr="00B5003E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03E">
        <w:rPr>
          <w:rFonts w:ascii="Times New Roman" w:hAnsi="Times New Roman" w:cs="Times New Roman"/>
          <w:sz w:val="28"/>
          <w:szCs w:val="28"/>
        </w:rPr>
        <w:t>По результатам ответа 3 балла выставляется студенту, если содержание ответа соответствует освещаемому вопросу, но при полном раскрытии темы имеются неточности, даны правильные, но не аргументированные ответы на уточняющие вопросы, демонстрируется низкий уровень участия в дискуссии, ответ не структурирован, информация трудна для восприятия.</w:t>
      </w:r>
    </w:p>
    <w:p w:rsidR="005951D2" w:rsidRPr="005951D2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03E">
        <w:rPr>
          <w:rFonts w:ascii="Times New Roman" w:hAnsi="Times New Roman" w:cs="Times New Roman"/>
          <w:sz w:val="28"/>
          <w:szCs w:val="28"/>
        </w:rPr>
        <w:t>По результатам ответа 2 балла выставляется студенту, если содержание ответа соответствует освещаемому</w:t>
      </w:r>
      <w:r w:rsidRPr="005951D2">
        <w:rPr>
          <w:rFonts w:ascii="Times New Roman" w:hAnsi="Times New Roman" w:cs="Times New Roman"/>
          <w:sz w:val="28"/>
          <w:szCs w:val="28"/>
        </w:rPr>
        <w:t xml:space="preserve"> вопросу, но при полном раскрытии темы </w:t>
      </w:r>
      <w:r w:rsidRPr="005951D2">
        <w:rPr>
          <w:rFonts w:ascii="Times New Roman" w:hAnsi="Times New Roman" w:cs="Times New Roman"/>
          <w:sz w:val="28"/>
          <w:szCs w:val="28"/>
        </w:rPr>
        <w:lastRenderedPageBreak/>
        <w:t>имеются неточности, демонстрируется слабое владение категориальным аппаратом, даны неправильные, не аргументированные ответы на уточняющие вопросы, участие в дискуссии отсутствует, ответ не структурирован, информация трудна для восприятия.</w:t>
      </w:r>
    </w:p>
    <w:p w:rsidR="005951D2" w:rsidRPr="005951D2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B5003E">
        <w:rPr>
          <w:rFonts w:ascii="Times New Roman" w:hAnsi="Times New Roman" w:cs="Times New Roman"/>
          <w:sz w:val="28"/>
          <w:szCs w:val="28"/>
        </w:rPr>
        <w:t>ответа 1 балл выставляется студенту, если содержание ответа соответствует освещаемому вопросу</w:t>
      </w:r>
      <w:r w:rsidRPr="005951D2">
        <w:rPr>
          <w:rFonts w:ascii="Times New Roman" w:hAnsi="Times New Roman" w:cs="Times New Roman"/>
          <w:sz w:val="28"/>
          <w:szCs w:val="28"/>
        </w:rPr>
        <w:t>, но тема в ответе не полностью раскрыта, демонстрируется слабое владение категориальным аппаратом, происходит подмена понятий, даны неправильные, не аргументированные ответы на уточняющие вопросы, участие в дискуссии полностью отсутствует, ответ не структурирован, информация трудна для восприятия.</w:t>
      </w:r>
    </w:p>
    <w:p w:rsidR="005951D2" w:rsidRPr="005951D2" w:rsidRDefault="005951D2" w:rsidP="005951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1D2">
        <w:rPr>
          <w:rFonts w:ascii="Times New Roman" w:hAnsi="Times New Roman" w:cs="Times New Roman"/>
          <w:sz w:val="28"/>
          <w:szCs w:val="28"/>
        </w:rPr>
        <w:t>При несоответствии содержания ответа, освещаемому вопросу студент получает 0 баллов.</w:t>
      </w:r>
    </w:p>
    <w:p w:rsidR="00774CC2" w:rsidRDefault="00774CC2" w:rsidP="0083440E">
      <w:pPr>
        <w:spacing w:after="29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3440E" w:rsidRPr="0083440E" w:rsidRDefault="0083440E" w:rsidP="0083440E">
      <w:pPr>
        <w:spacing w:after="29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Типовые материалы для </w:t>
      </w:r>
      <w:r w:rsidR="00B50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зачета</w:t>
      </w:r>
    </w:p>
    <w:p w:rsidR="0083440E" w:rsidRPr="0083440E" w:rsidRDefault="0083440E" w:rsidP="0083440E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 Устный вопрос </w:t>
      </w:r>
      <w:r w:rsidR="00B50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зачету</w:t>
      </w:r>
    </w:p>
    <w:p w:rsidR="0083440E" w:rsidRPr="0083440E" w:rsidRDefault="0083440E" w:rsidP="009D1090">
      <w:pPr>
        <w:spacing w:before="100" w:beforeAutospacing="1"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>Для оценки компетенций обучающихся на промежуточной аттестации по данной дисциплин</w:t>
      </w:r>
      <w:r w:rsidR="00B5003E">
        <w:rPr>
          <w:rFonts w:ascii="Times New Roman" w:eastAsia="MS Mincho" w:hAnsi="Times New Roman" w:cs="Times New Roman"/>
          <w:sz w:val="28"/>
          <w:szCs w:val="28"/>
          <w:lang w:eastAsia="ru-RU"/>
        </w:rPr>
        <w:t>е, применяются вопросы к зачету</w:t>
      </w:r>
      <w:r w:rsidRPr="0083440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представленные ниже. </w:t>
      </w:r>
    </w:p>
    <w:p w:rsidR="0083440E" w:rsidRPr="00774CC2" w:rsidRDefault="003E20E6" w:rsidP="009D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 </w:t>
      </w:r>
      <w:r w:rsidR="00B5003E"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  <w:r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440E" w:rsidRP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особенности приборостроения.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качества изделия. Показатели качества прибора и их связь со служебным назначением. Ошибки приборов.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машина, изделие. Виды изделий.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Определение понятий - изделие, деталь, сборочная единица, комплекс, комплект.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Типы производства - определения, основные характеристики. 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Формы организации технологических процессов. Основные характеристики поточного производства.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подготовка производства.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Производственный и технологический процессы. Классификация технологических процессов. 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Служебное назначение машины. Качество машины, основные показатели качества машины.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Качество и точность детали, определение понятий. Показатели качествa и точности детали.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Технологичность конструкции машины и детали.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Общие положения теории технологичности конструкций, виды технологичности. Главные факторы, определяющие требования к технологичности конструкции.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Виды оценки технологичности. Порядок и правила отработки конструкции изделия на технологичность.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Технологичность сборочных единиц и деталей, подвергаемых сборке. 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Качественная оценка технологичности. Сущность, порядок проведения.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Количественная оценка технологичности. Сущность, основные показатели, порядок проведения.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понятия и определения теории базирования: опорная точка, координатная связь, базирование, база, схема базирования.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Правило шести точек. Теоретические схемы базирования деталей различной гeoметрической формы, условные изображения схем базирования.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Основные правила выбора технологических баз. Выбор черновой базы. Принцип единства баз.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базирования, полное и неполное базирование.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баз: по назначению, по числу отнимаемых степеней свободы, по конструктивному оформлению.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Виды поверхностей детали, как составной части машины - основные и вспомогательные конструкторские базы, исполнительные и свободные поверхности.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совмещения баз. Принцип единства баз.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обработки типовых поверхностей и их технологические возможности.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проектирования технологического процесса изготовления детали. Состав исходных данных для проектирования.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Принципы формирования маршрута обработки деталей.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вида и метода получения заготовки. Способы получения заготовок.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Анализ технологичности конструкции детали с точки зрения сборки.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Выбор плана обработки поверхностей детали. Последовательность действий с кратким описанием их сущности.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унификации технологических процессов.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литых заготовок. Материалы, их основные литейные свойства. Способы получения литых заготовок.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Литье в песчано-глинистые формы, в оболочковые формы. Сущность методов, технология, качество отливок, область применения.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Литье по выплавляемым моделям, по газифицируемым моделям. Сущность методов, технология, качество отливок, область применения (общие сведения).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Литье в металлические формы; под давлением; центробежное литье. Сущность методов, технология, качество отливок, область применения (общие сведения).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заготовок горячей и холодной штамповкой. Штамповка в открытых и закрытых штампах. Сущность методов, достоинства и недостатки, область применения.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заготовок обработкой металлов давлением. Методы холодной и горячей деформации металла. Производство заготовок из проката. Сущность методов, достоинства и недостатки, область применения.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установки деталей типа вал на металлорежущем оборудовании. Схемы базирования и закрепления.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установки деталей типа диск на металлорежущем оборудовании. Схемы базирования и закрепления.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установки деталей типа прямоугольного параллелепипеда на металлорежущем оборудовании. Схемы базирования и закрепления.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Обработка на металлорежущих станках: точение. Сущность метода, основные движения, оборудование, оснастка.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на металлорежущих станках: фрезерование. Сущность метода, основные движения, оборудование, оснастка.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на металлорежущих станках: сверление. Сущность метода, основные движения, оборудование, оснастка.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отверстий на металлорежущих станках. Виды применяемого оборудования, оснастки, металлорежущего инструмента.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Отделочные методы обработки. Сущность методов, основные виды обработки, оборудование, оснастка.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Режимы резания при механической обработке деталей. Виды, размерности, сущность.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соединения при сборке. Классификация, краткая характеристика.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формы организации сборочных работ.</w:t>
      </w:r>
    </w:p>
    <w:p w:rsidR="003E20E6" w:rsidRPr="003E20E6" w:rsidRDefault="003E20E6" w:rsidP="009D109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подвижных соединений при сборке. Разновидности, способы осуществления соединений.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неподвижных соединений при сборке. Разновидности, способы осуществления соединений.</w:t>
      </w:r>
    </w:p>
    <w:p w:rsidR="003E20E6" w:rsidRPr="003E20E6" w:rsidRDefault="003E20E6" w:rsidP="009D1090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eastAsia="MS Mincho" w:hAnsi="Times New Roman" w:cs="Times New Roman"/>
          <w:sz w:val="28"/>
          <w:szCs w:val="28"/>
          <w:lang w:eastAsia="ru-RU"/>
        </w:rPr>
        <w:t>Разработка последовательности сборки изделия.</w:t>
      </w:r>
    </w:p>
    <w:p w:rsidR="0083440E" w:rsidRPr="0083440E" w:rsidRDefault="0083440E" w:rsidP="009D10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83440E" w:rsidRDefault="0083440E" w:rsidP="009D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ответа на устный вопрос </w:t>
      </w:r>
      <w:r w:rsidR="00B50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зачета</w:t>
      </w:r>
    </w:p>
    <w:p w:rsidR="0083440E" w:rsidRPr="0083440E" w:rsidRDefault="0083440E" w:rsidP="009D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Устный ответ студента по теоретическому вопросу по дисциплине оценивается максимум в </w:t>
      </w:r>
      <w:r w:rsidR="00B5003E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="00B5003E">
        <w:rPr>
          <w:rFonts w:ascii="Times New Roman" w:eastAsia="Times New Roman" w:hAnsi="Times New Roman" w:cs="Times New Roman"/>
          <w:sz w:val="28"/>
          <w:szCs w:val="28"/>
        </w:rPr>
        <w:t xml:space="preserve"> (два вопроса по 25 баллов)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40E" w:rsidRPr="0083440E" w:rsidRDefault="0083440E" w:rsidP="009D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ответа </w:t>
      </w:r>
      <w:r w:rsidR="00B5003E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студенту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, если содержание ответа соответствует освещаемому вопросу, полностью раскрыта в ответе тема, ответ структурирован, даны правильные, аргументированные ответы на уточняющие вопросы, демонстрируется высокий уровень участия в дискуссии.</w:t>
      </w:r>
    </w:p>
    <w:p w:rsidR="003E20E6" w:rsidRDefault="0083440E" w:rsidP="009D10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ответа </w:t>
      </w:r>
      <w:r w:rsidR="00B5003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студенту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, если содержание ответа соответствует освещаемому вопросу, полностью раскрыта в ответе тема, даны правильные, аргументированные ответы на уточняющие вопросы, но имеются неточности, при этом ответ не структурирован и демонстрируется средний уровень участия в дискуссии.</w:t>
      </w:r>
      <w:r w:rsidR="003E20E6" w:rsidRPr="003E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20E6" w:rsidRPr="0083440E" w:rsidRDefault="003E20E6" w:rsidP="003E2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ответа </w:t>
      </w:r>
      <w:r w:rsidR="00B5003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выставляется студенту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, если содержание ответа соответствует освещаемому вопросу, но при полном раскрытии темы имеются неточности, даны правильные, но не аргументированные ответы на уточняющие вопросы, демонстрируется низкий уровень участия в дискуссии, ответ не структурирован, информация трудна для восприятия.</w:t>
      </w:r>
    </w:p>
    <w:p w:rsidR="0083440E" w:rsidRPr="0083440E" w:rsidRDefault="003E20E6" w:rsidP="003E20E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>При несоответствии содержания ответа, освещаемому вопросу студент получает 0 баллов.</w:t>
      </w:r>
    </w:p>
    <w:p w:rsidR="0083440E" w:rsidRPr="007B4771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40E" w:rsidRPr="007B4771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4.2 Практические задания на </w:t>
      </w:r>
      <w:r w:rsidR="00B50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зачет</w:t>
      </w:r>
      <w:r w:rsidRPr="007B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E20E6" w:rsidRPr="003E20E6" w:rsidRDefault="003E20E6" w:rsidP="003E2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</w:t>
      </w:r>
      <w:r w:rsidR="00774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</w:t>
      </w:r>
      <w:r w:rsidRPr="003E2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0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зачет</w:t>
      </w:r>
      <w:r w:rsidR="00774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3E2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-вопрос </w:t>
      </w:r>
      <w:r w:rsidR="00BA4B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3:</w:t>
      </w:r>
      <w:r w:rsidRPr="003E2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E20E6" w:rsidRPr="003E20E6" w:rsidRDefault="003E20E6" w:rsidP="00BA4B1D">
      <w:pPr>
        <w:suppressAutoHyphens/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0E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Разработать маршрутно-операционный технологический процесс изготовления детали, представленной на эскизе. (Эскиз прилагается). Выбрать метод получения заготовки, последовательность её механической обработки; указать тип оборудования и инструмент. Подробно описать операционный </w:t>
      </w:r>
      <w:r w:rsidRPr="003E20E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техпроцесс обработки детали на токарном станке с изображением 2-3 эскизов наладок.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практических заданий вопросов к </w:t>
      </w:r>
      <w:r w:rsidR="00774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  <w:r w:rsidRPr="00834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одного 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практического задания </w:t>
      </w:r>
      <w:r w:rsidR="0046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E2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 выставляется, если работа выполнена правильно и  в полном объеме, студент дает наглядные доказательства владения и умения выполнять практическую работу по заданным параметрам, дает полные ответы на вопросы преподавателя в соответствии с темой практического задания и показывает при этом глубокое владение соответствующей литературой по рассматриваемым вопросам, способен предложить собственное решение, проявляет умение самостоятельно и аргументировано излагать материал, анализировать исходные данные, делать самостоятельные обобщения и выводы, предлагать самостоятельные технические, либо технологические решения.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практического задания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725">
        <w:rPr>
          <w:rFonts w:ascii="Times New Roman" w:eastAsia="Times New Roman" w:hAnsi="Times New Roman" w:cs="Times New Roman"/>
          <w:sz w:val="28"/>
          <w:szCs w:val="28"/>
        </w:rPr>
        <w:t>4</w:t>
      </w:r>
      <w:r w:rsidR="00A02C3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 выставляется, если работа выполнена правильно и в полном объеме, студент дает наглядные доказательства владения и умения выполнять практическую работу по заданным параметрам, дает практически полные ответы на вопросы преподавателя, изложение материала логическое, обоснованное справочными данными и соответствующими нормативами, освещение вопросов завершено выводами, студент обнаружил умение анализировать исходные данные, а также выполнять учебные задания. Но в выполненном задании, эскизах, устных ответах допущены неточности, некоторые незначительные ошибки, имеются погрешности оформления работы.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практического задания </w:t>
      </w:r>
      <w:r w:rsidR="00460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="0046072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выставляется, если работа выполнена правильно, практически в полном объеме, студент дает практически полные ответы на вопросы преподавателя, изложение материала логическое, обоснованное справочными данными и соответствующими нормативами, освещение вопросов завершено выводами, студент обнаружил умение анализировать исходные данные, а также выполнять учебные задания. Но в ответах допущены неточности, некоторые незначительные ошибки, освещение вопросов не всегда завершено выводами, имеет место недостаточная проработка технологии, эскизов наладок, имеются погрешности оформления работы.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практического </w:t>
      </w:r>
      <w:r w:rsidR="00A02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баллов</w:t>
      </w:r>
      <w:r w:rsidRPr="0083440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выставляется в том случае, когда работа выполнена с незначительными неточностями, практически в полном объеме, студент в целом овладел навыками и умениями по данной теме, обнаруживает знание лекционного материала и справочной литературы, пытается анализировать конструкторскую документацию, делать выводы и решать задачи. Но на защите контрольной работы ведет себя пассивно, дает неполные ответы на вопросы, работа оформлена неаккуратно.</w:t>
      </w:r>
    </w:p>
    <w:p w:rsidR="0083440E" w:rsidRPr="0083440E" w:rsidRDefault="0083440E" w:rsidP="0083440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практического задания </w:t>
      </w:r>
      <w:r w:rsidR="00A02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A02C3B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>аллов</w:t>
      </w:r>
      <w:r w:rsidRPr="0083440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выставляется в том случае, когда работа выполнена неаккуратно, с неточностями и не в полном объеме, но студент в целом овладел содержанием вопросов по данной теме, обнаруживает знание лекционного материала и учебной литературы, пытается анализировать чертежи, делать выводы и решать задачи. При этом, дает неполные 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ответы на вопросы, допускает ошибки при освещении результатов выполненной работы.</w:t>
      </w:r>
    </w:p>
    <w:p w:rsidR="0083440E" w:rsidRPr="0083440E" w:rsidRDefault="0083440E" w:rsidP="00834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r w:rsidRPr="00834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8344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практического задания </w:t>
      </w:r>
      <w:r w:rsidR="00A02C3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3440E">
        <w:rPr>
          <w:rFonts w:ascii="Times New Roman" w:eastAsia="Times New Roman" w:hAnsi="Times New Roman" w:cs="Times New Roman"/>
          <w:sz w:val="28"/>
          <w:szCs w:val="28"/>
        </w:rPr>
        <w:t xml:space="preserve"> и менее баллов выставляется в случае, когда студент обнаружил несостоятельность выполнить задание, либо задание выполнено неправильно, бессистемно, с грубыми ошибками, при этом отсутствуют понимание основной сути задания.</w:t>
      </w:r>
    </w:p>
    <w:p w:rsidR="00B90C96" w:rsidRDefault="00B90C96" w:rsidP="0083440E">
      <w:pPr>
        <w:spacing w:after="29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40E" w:rsidRDefault="0083440E" w:rsidP="00B90C96">
      <w:pPr>
        <w:spacing w:after="29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</w:t>
      </w:r>
      <w:r w:rsidR="00DB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заданий 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одного обучающегося</w:t>
      </w:r>
      <w:r w:rsidRPr="00834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«</w:t>
      </w:r>
      <w:r w:rsidR="00A02C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приборостроения</w:t>
      </w:r>
      <w:r w:rsidR="00B90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B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3582" w:rsidRPr="00B90C96" w:rsidRDefault="00DB3582" w:rsidP="004E15E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1:</w:t>
      </w:r>
      <w:r w:rsidRPr="00DB3582">
        <w:rPr>
          <w:rFonts w:ascii="Times New Roman" w:hAnsi="Times New Roman" w:cs="Times New Roman"/>
          <w:sz w:val="24"/>
          <w:szCs w:val="24"/>
        </w:rPr>
        <w:t xml:space="preserve"> Производственный и технологический процессы. Классификация </w:t>
      </w:r>
      <w:r w:rsidR="00774CC2">
        <w:rPr>
          <w:rFonts w:ascii="Times New Roman" w:hAnsi="Times New Roman" w:cs="Times New Roman"/>
          <w:sz w:val="24"/>
          <w:szCs w:val="24"/>
        </w:rPr>
        <w:t>(устный ответ по теме)</w:t>
      </w:r>
    </w:p>
    <w:p w:rsidR="00A02C3B" w:rsidRDefault="00DB3582" w:rsidP="00A02C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2:</w:t>
      </w:r>
      <w:r w:rsidRPr="00A02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02C3B" w:rsidRPr="00A02C3B">
        <w:rPr>
          <w:rFonts w:ascii="Times New Roman" w:hAnsi="Times New Roman" w:cs="Times New Roman"/>
          <w:sz w:val="24"/>
          <w:szCs w:val="24"/>
        </w:rPr>
        <w:t>ачественный и количественны</w:t>
      </w:r>
      <w:r>
        <w:rPr>
          <w:rFonts w:ascii="Times New Roman" w:hAnsi="Times New Roman" w:cs="Times New Roman"/>
          <w:sz w:val="24"/>
          <w:szCs w:val="24"/>
        </w:rPr>
        <w:t>й анализ технологичности детали</w:t>
      </w:r>
      <w:r w:rsidRPr="00A02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(устный ответ по теме)</w:t>
      </w:r>
    </w:p>
    <w:p w:rsidR="00A02C3B" w:rsidRPr="00B90C96" w:rsidRDefault="00DB3582" w:rsidP="00B90C9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Pr="00B90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02C3B" w:rsidRPr="00B90C96">
        <w:rPr>
          <w:rFonts w:ascii="Times New Roman" w:hAnsi="Times New Roman" w:cs="Times New Roman"/>
          <w:sz w:val="24"/>
          <w:szCs w:val="24"/>
        </w:rPr>
        <w:t>Разработать маршрутно-операционный технологический процесс изготовления детали, представленной на эскизе. Выбрать метод получения заготовки, последовательность её механической обработки; указать тип оборудования и инструмент. Подробно описать операционный техпроцесс обработки детали на токарном станке с изображением 2-3 эскизов наладок.</w:t>
      </w:r>
      <w:r w:rsidR="00A02C3B" w:rsidRPr="00B90C96">
        <w:rPr>
          <w:rFonts w:ascii="Times New Roman" w:eastAsia="Times New Roman" w:hAnsi="Times New Roman" w:cs="Times New Roman"/>
          <w:szCs w:val="28"/>
        </w:rPr>
        <w:t xml:space="preserve"> </w:t>
      </w:r>
    </w:p>
    <w:p w:rsidR="00B90C96" w:rsidRDefault="00B90C96" w:rsidP="00A02C3B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B90C96" w:rsidRPr="00A02C3B" w:rsidRDefault="00A02C3B" w:rsidP="00B90C96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 w:rsidRPr="00A02C3B">
        <w:rPr>
          <w:rFonts w:ascii="Times New Roman" w:eastAsia="Times New Roman" w:hAnsi="Times New Roman" w:cs="Times New Roman"/>
          <w:szCs w:val="28"/>
        </w:rPr>
        <w:t xml:space="preserve">Эскиз детали </w:t>
      </w:r>
    </w:p>
    <w:p w:rsidR="00A02C3B" w:rsidRPr="00A02C3B" w:rsidRDefault="00A02C3B" w:rsidP="0052573A">
      <w:pPr>
        <w:tabs>
          <w:tab w:val="left" w:pos="284"/>
        </w:tabs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A02C3B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7348" w:dyaOrig="4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230.25pt" o:ole="">
            <v:imagedata r:id="rId8" o:title=""/>
          </v:shape>
          <o:OLEObject Type="Embed" ProgID="Visio.Drawing.11" ShapeID="_x0000_i1025" DrawAspect="Content" ObjectID="_1745993196" r:id="rId9"/>
        </w:object>
      </w:r>
    </w:p>
    <w:p w:rsidR="00EA452C" w:rsidRDefault="0083440E" w:rsidP="0083440E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с указанием максимального количества баллов за каждый вопрос (в зависимости от формы обучения) приведены выше. Проверка качества подготовки студентов на </w:t>
      </w:r>
      <w:r w:rsidR="00DB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зачете</w:t>
      </w:r>
      <w:r w:rsidRPr="00834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заканчивается выставлением </w:t>
      </w:r>
      <w:r w:rsidR="00DB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баллов и </w:t>
      </w:r>
      <w:r w:rsidRPr="00834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отметок</w:t>
      </w:r>
      <w:r w:rsidR="00DB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«зачтено» и «не зачтено»</w:t>
      </w:r>
      <w:r w:rsidRPr="008344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2C3B" w:rsidRDefault="00A02C3B" w:rsidP="0083440E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Default="007B4771" w:rsidP="0083440E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Default="007B4771" w:rsidP="0083440E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Default="007B4771" w:rsidP="0083440E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Default="007B4771" w:rsidP="007B4771">
      <w:pPr>
        <w:spacing w:after="29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А</w:t>
      </w:r>
    </w:p>
    <w:p w:rsidR="007B4771" w:rsidRDefault="007B4771" w:rsidP="007B4771">
      <w:pPr>
        <w:spacing w:after="29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771" w:rsidRDefault="007B4771" w:rsidP="007B4771">
      <w:pPr>
        <w:spacing w:after="29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тестовых заданий по дисциплине «Технология приборостроения»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Компетенция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ПК2. Способен конструировать блоки, узлы и детали информационно-измерительных систем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Индикатор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ПК-2.3 Разрабатывает технологические процессы производства приборов и комплексов широкого назначения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Дисциплина</w:t>
      </w:r>
      <w:r w:rsidRPr="007B4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приборостроения</w:t>
      </w:r>
    </w:p>
    <w:p w:rsidR="007B4771" w:rsidRPr="007B4771" w:rsidRDefault="007B4771" w:rsidP="007B4771">
      <w:pPr>
        <w:rPr>
          <w:rFonts w:ascii="Times New Roman" w:hAnsi="Times New Roman" w:cs="Times New Roman"/>
          <w:b/>
          <w:sz w:val="24"/>
          <w:szCs w:val="28"/>
        </w:rPr>
      </w:pPr>
      <w:r w:rsidRPr="007B4771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7B4771" w:rsidRPr="007B4771" w:rsidRDefault="007B4771" w:rsidP="007B4771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7B4771" w:rsidRPr="007B4771" w:rsidRDefault="007B4771" w:rsidP="007B4771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B4771" w:rsidRPr="007B4771" w:rsidRDefault="007B4771" w:rsidP="007B4771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B4771" w:rsidRPr="007B4771" w:rsidRDefault="007B4771" w:rsidP="007B4771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B4771" w:rsidRPr="007B4771" w:rsidRDefault="007B4771" w:rsidP="007B4771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7B4771" w:rsidRPr="007B4771" w:rsidRDefault="007B4771" w:rsidP="007B4771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B4771" w:rsidRPr="007B4771" w:rsidRDefault="007B4771" w:rsidP="007B4771">
      <w:pPr>
        <w:rPr>
          <w:rFonts w:ascii="Times New Roman" w:hAnsi="Times New Roman" w:cs="Times New Roman"/>
          <w:b/>
          <w:sz w:val="24"/>
          <w:szCs w:val="28"/>
        </w:rPr>
      </w:pPr>
    </w:p>
    <w:p w:rsidR="007B4771" w:rsidRPr="007B4771" w:rsidRDefault="007B4771" w:rsidP="007B477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7B477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7B4771" w:rsidRPr="007B4771" w:rsidRDefault="007B4771" w:rsidP="007B4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71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771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7B4771" w:rsidRPr="007B4771" w:rsidRDefault="007B4771" w:rsidP="007B477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 w:rsidRPr="007B47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(1 уровень)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поверхностей вращения детали осуществляется, в основном, на станках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А) Фрезерных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Строгальных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В) Токарных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Действия, связанные с изменением состава, формы, размеров, внешнего вида, физических и химических свойств объекта производства относятся к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Производственному процессу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Технологическому процессу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Анализу технологичности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3 Совокупность свойств изделия, определяющих приспособленность его</w:t>
      </w:r>
      <w:r w:rsidRPr="007B47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>конструкции к достижению оптимальных затрат ресурсов при производстве, эксплуатации, ремонте и утилизации называется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А) Типизацией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Дифференциацией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В) Технологичностью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lastRenderedPageBreak/>
        <w:t>4 Зенкер, развертка, зенковка предназначены для обработки поверхностей</w:t>
      </w: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А) Плоских</w:t>
      </w: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Наружных цилиндрических</w:t>
      </w: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В) Внутренних цилиндрических</w:t>
      </w: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5 Действия, связанные с установкой изделия в приспособление, включение станка - части операции, называются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Проходы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Приемы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Установы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Операции</w:t>
      </w: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Д) Переходы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Сборка, при которой собираемый объект передвигается при помощи конвейера или тележек, замкнутых ведомой цепью, является сборкой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С принудительным перемещением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Со свободным перемещением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 –сложные (2 уровень)</w:t>
      </w:r>
    </w:p>
    <w:p w:rsidR="007B4771" w:rsidRPr="007B4771" w:rsidRDefault="007B4771" w:rsidP="007B4771">
      <w:pPr>
        <w:shd w:val="clear" w:color="auto" w:fill="FFFFFF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Литье в песчано-глинистые формы, в основном, характерно при типе производства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Массовом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Серийном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Мелкосерийном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Жесткая специализация рабочих мест характерна для типа производства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Массового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Серийного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Универсальное оборудование, инструмент и приспособления, применяются в основном при производстве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Массовом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Серийном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Единичном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left" w:pos="141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10Низкая квалификация рабочих допустима при производстве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А) Массовом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Серийном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Единичном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Широкое применение станков с ЧПУ, обрабатывающих центров характерно типу производства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Массового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Серийного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center" w:pos="99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12 Технологический процесс,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разработанный для обработки конкретной детали, называется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Типовым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Групповым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Единичным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Указание переходов, проходов и технологических режимов характерно для описания техпроцесса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Маршрутного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Операционного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Маршрутно-операционного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Сборка с последовательным перемещением собираемого изделия от одной позиции к другой, при которой продолжительность выполнения каждой операции колеблется, называется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Непоточная подвижная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Непоточная стационарная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В) Поточная стационарная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Г) Поточная подвижная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Соединения, осуществляемым благодаря форме сопрягаемых деталей, являются соединениями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А) С помощью молекулярных сил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Б) С геометрическим замыканием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В) С силовым замыканием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Соединения, осуществляемые нагреванием охватывающей детали перед сборкой или охлаждением охватываемой детали, относятся к соединениям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А) С помощью молекулярных сил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С геометрическим замыканием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В) С силовым замыканием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Соединения, относительная неподвижность деталей в которых обеспечивается механическими силами, возникающими в результате пластических деформаций, являются соединениями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А) С помощью молекулярных сил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С геометрическим замыканием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С силовым замыканием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Построение ТП из большего числа простых операций, выполняемых в едином ритме на простых станках, связанных конвейером, экономически целесообразно в условиях производства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Массового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Серийного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Если конструкция изделия обеспечивает наличие датчиков, индикаторов и прочих устройств системы диагностики, то с точки зрения технологичности, изделие обладает следующим свойством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Технологической простотой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Технологической преемственностью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Контролепригодностью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Легкосъемностью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Трудоемкость, себестоимость, энергоемкость, материалоемкость относятся к показателям технологичности изделия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Количественной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Качественной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Универсальной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Применение специального высокопроизводительного оборудования, которое расставляется по поточному принципу характерно типу производства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Массового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Серийного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numPr>
          <w:ilvl w:val="0"/>
          <w:numId w:val="1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Технологический процесс, 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разработанный для обработки целой совокупности деталей, называется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Единичным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Унифицированным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Маршрутным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Общим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 (3 уровень)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Непоточная стационарная сборка чаще всего применяется при типе производства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А) Массовом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Серийном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В) Единичном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24 Базы основная, вспомогательная, размерная относятся к типу баз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А) Конструкторских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Технологических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В) Альтернотивных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>Функция технологической базы, которая может выполнять коническая поверхность большой длины и относительно малой конусности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А). Двойной направляющей</w:t>
      </w:r>
      <w:r w:rsidRPr="007B47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Б). Опорно-направляющей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В). Тройной опорной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Г). Двойной опорной</w:t>
      </w:r>
      <w:r w:rsidRPr="007B47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Д). Установочной </w:t>
      </w:r>
    </w:p>
    <w:p w:rsidR="007B4771" w:rsidRPr="007B4771" w:rsidRDefault="007B4771" w:rsidP="007B4771">
      <w:pPr>
        <w:spacing w:after="0"/>
        <w:jc w:val="both"/>
        <w:rPr>
          <w:color w:val="000000"/>
          <w:sz w:val="24"/>
          <w:szCs w:val="24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Установите соответствие между </w:t>
      </w:r>
      <w:r w:rsidR="00DF77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элементами </w:t>
      </w: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лев</w:t>
      </w:r>
      <w:r w:rsidR="00DF77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ого</w:t>
      </w: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прав</w:t>
      </w:r>
      <w:r w:rsidR="00DF77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ого</w:t>
      </w: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столбца.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 (1 уровень)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7B4771" w:rsidRPr="007B4771" w:rsidRDefault="007B4771" w:rsidP="007B477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B4771" w:rsidRPr="007B4771" w:rsidSect="003C2B05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 условиях единичного и мелкосерийного производств обычно проектируются операции по принципу</w:t>
      </w:r>
    </w:p>
    <w:p w:rsidR="007B4771" w:rsidRPr="007B4771" w:rsidRDefault="007B4771" w:rsidP="007B477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 условиях массового производства обычно проектируются операции по принципу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А) концентрирования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Б) дифференцирования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В) смешивания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Установите соответствие: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2А)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маршрутный техпроцесс применяется, в основном, при производстве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операционный ТП применяется, в основном, при производстве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Массовом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Серийном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Единичном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 (2 уровень)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Установите соответствие:</w:t>
      </w:r>
    </w:p>
    <w:p w:rsidR="007B4771" w:rsidRPr="007B4771" w:rsidRDefault="007B4771" w:rsidP="007B4771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2А)</w:t>
      </w:r>
    </w:p>
    <w:p w:rsidR="007B4771" w:rsidRPr="007B4771" w:rsidRDefault="007B4771" w:rsidP="007B4771">
      <w:pPr>
        <w:tabs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Для массового производства</w:t>
      </w:r>
    </w:p>
    <w:p w:rsidR="007B4771" w:rsidRPr="007B4771" w:rsidRDefault="007B4771" w:rsidP="007B4771">
      <w:pPr>
        <w:tabs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 широкое использование</w:t>
      </w:r>
    </w:p>
    <w:p w:rsidR="007B4771" w:rsidRPr="007B4771" w:rsidRDefault="007B4771" w:rsidP="007B4771">
      <w:pPr>
        <w:tabs>
          <w:tab w:val="left" w:pos="851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технологических процессов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Типовых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Групповых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Единичных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283"/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Для единичного производства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 широкое использование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технологических процессов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Установите соответствие: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(1А, 2Б)</w:t>
      </w:r>
    </w:p>
    <w:p w:rsidR="007B4771" w:rsidRPr="007B4771" w:rsidRDefault="007B4771" w:rsidP="007B4771">
      <w:pPr>
        <w:numPr>
          <w:ilvl w:val="0"/>
          <w:numId w:val="11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numPr>
          <w:ilvl w:val="0"/>
          <w:numId w:val="11"/>
        </w:num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мелкосерийном и единичном производстве, применяют описание техпроцесса</w:t>
      </w:r>
    </w:p>
    <w:p w:rsidR="007B4771" w:rsidRPr="007B4771" w:rsidRDefault="007B4771" w:rsidP="007B4771">
      <w:pPr>
        <w:numPr>
          <w:ilvl w:val="0"/>
          <w:numId w:val="11"/>
        </w:num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крупносерийном и массовом производстве, применяют описание техпроцесса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маршрутное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операционное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маршрутно-операционное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Установите соответствие: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2В)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Разделение сложных операций на несколько простых называется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Соединение нескольких простых технологических переходов в одну сложную операцию называется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А) Типизация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Дифференциация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В) Концентрация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Г) Группирование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708"/>
          <w:docGrid w:linePitch="360"/>
        </w:sect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 Установите соответствие: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(1Г, 2Б)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Законченная часть технологического процесса, выполняемая на одном рабочем месте, одним рабочим непрерывно называется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Часть операции, выполняемая одним и тем же инструментом, называется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проход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переход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установ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операция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Установите соответствие:</w:t>
      </w:r>
    </w:p>
    <w:p w:rsidR="007B4771" w:rsidRPr="007B4771" w:rsidRDefault="007B4771" w:rsidP="007B4771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2А)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Применение заготовок с малой точностью и большими припусками характерно для производства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Применение заготовок высокой точности и с малыми припусками характерно для производства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Массового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Серийного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Единичного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Установите соответствие: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2А)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7B4771" w:rsidRPr="007B4771" w:rsidSect="003C2B05">
          <w:type w:val="continuous"/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 Обработку плоских поверхностей выполняют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Обработку наружных цилиндрических поверхностей выполняют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резцом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фрезой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нетехнологичным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 Установите соответствие:</w:t>
      </w:r>
    </w:p>
    <w:p w:rsidR="00CA0415" w:rsidRDefault="007B4771" w:rsidP="00CA041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(1В, 2Д, 3Г, 4Б)</w:t>
      </w:r>
    </w:p>
    <w:p w:rsidR="007B4771" w:rsidRPr="007B4771" w:rsidRDefault="007B4771" w:rsidP="00CA041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Технологический процесс, содержащий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операций с указанием оборудования на котором они выполняются называют</w:t>
      </w:r>
    </w:p>
    <w:p w:rsidR="007B4771" w:rsidRPr="007B4771" w:rsidRDefault="007B4771" w:rsidP="007B4771">
      <w:pPr>
        <w:numPr>
          <w:ilvl w:val="0"/>
          <w:numId w:val="10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процесс, содержащий полное описание всех технологических операций с указанием выдерживаемых размеров, режимов резания и норм времени называют</w:t>
      </w:r>
    </w:p>
    <w:p w:rsidR="007B4771" w:rsidRPr="007B4771" w:rsidRDefault="007B4771" w:rsidP="007B4771">
      <w:pPr>
        <w:numPr>
          <w:ilvl w:val="0"/>
          <w:numId w:val="10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процессы, в состав которых включаются не только технологические операции, но и операции перемещения, контроля и очистки обрабатываемых заготовок по ходу технологического процесса называются</w:t>
      </w:r>
    </w:p>
    <w:p w:rsidR="007B4771" w:rsidRPr="007B4771" w:rsidRDefault="007B4771" w:rsidP="007B4771">
      <w:pPr>
        <w:numPr>
          <w:ilvl w:val="0"/>
          <w:numId w:val="10"/>
        </w:numPr>
        <w:tabs>
          <w:tab w:val="left" w:pos="567"/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Маршрутный </w:t>
      </w: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технологический процесс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кратким перечислением выполняемых переходов называют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единичным 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маршрутно-операционный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Маршрутным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комплексным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Операционным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  (3 уровень)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Установите соответствие:</w:t>
      </w:r>
    </w:p>
    <w:p w:rsidR="00CA0415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(1Б, 2В)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Технологический процесс,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состоящий из большого числа простых операций, построен по принципу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Технологический процесс, состоящий из одной сложной операции с множеством установов, переходов построен по принципу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А) Типизации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Дифференциации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В) Концентрации</w:t>
      </w:r>
    </w:p>
    <w:p w:rsidR="00CA0415" w:rsidRDefault="007B4771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iCs/>
          <w:color w:val="000000"/>
          <w:sz w:val="24"/>
          <w:szCs w:val="24"/>
        </w:rPr>
        <w:t>Г) Группирования</w:t>
      </w:r>
    </w:p>
    <w:p w:rsidR="00CA0415" w:rsidRDefault="00CA0415" w:rsidP="007B4771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771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 (1 уровень)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Способ, при котором можно получить соединения из разнородных металлов и неметаллических материалов называется ______________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(склеиванием, склеивание, склейка)</w:t>
      </w:r>
    </w:p>
    <w:p w:rsidR="007B4771" w:rsidRPr="007B4771" w:rsidRDefault="007B4771" w:rsidP="007B4771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Основной структурной частью технологического процесса является 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(операция)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DF7748">
      <w:pPr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Переход при обработке резанием может быть разделен на 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(проходы, проход)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39 Прогрессивный ТП разработанный на будущее, но неосуществленный по технико-организационным причинам называют _________________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(перспективным, перспективный)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Описание </w:t>
      </w:r>
      <w:r w:rsidRPr="007B47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технологического процесса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переходов и технологических режимов называют ________________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(маршрутным, маршрутный)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71" w:rsidRPr="007B4771" w:rsidRDefault="007B4771" w:rsidP="00DF7748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Совокупность двух процессов – базирования и закрепления называют 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(установкой, установка)</w:t>
      </w:r>
    </w:p>
    <w:p w:rsidR="007B4771" w:rsidRPr="007B4771" w:rsidRDefault="007B4771" w:rsidP="007B4771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Изделие, составные части которого подлежат соединению между собой на предприятии изготовителе сборочными операциями называют 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(сборочной единицей, сборочная единица, сборочной еденицей, сборочная еденица)</w:t>
      </w:r>
    </w:p>
    <w:p w:rsidR="007B4771" w:rsidRPr="007B4771" w:rsidRDefault="007B4771" w:rsidP="007B4771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7B4771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Базу, используемую для определения положения детали в изделии или положения отдельной поверхности на детали, называют 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(конструкторской, конструкторская)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Конструкторскую базу, принадлежащую данной детали и используемую для определения положения этой детали в изделии, называют 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(основной, основная)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Конструкторскую базу, принадлежащую данной детали и используемую для определения положения присоединяемого к ней изделия, называют 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(вспомогательной, вспомогательная, вспомагательной, вспомагательная)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Соединения, которые могут быть полностью разобранными без нарушения целостности собираемых деталей называют 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(разъемные, разъемная, разъёмной, разъёмная)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Процесс получения неразъемного соединения двух или нескольких деталей с применением присадочного металла называется __________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(пайкой, пайка, паяние)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Соединения, разборка которых сопровождается порчей одной или нескольких деталей СЕ, называются 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(неразъемные, неразъемный, неразъемное, неразъёмные, неразъёмный, неразъёмное)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49 Конструкторская база, принадлежащая данной детали (сборочной единице), используется для определения ее положения в СЕ или машине 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(основная, основной)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50 Деталь при полной схеме базирования должна быть лишена количества степеней свободы ________________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(6, шесть, шести, 6.)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51 База, которая используется для определения положения заготовки или изделия в процессе изготовления или ремонта 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(технологическая, технологической, техналогическая, техналогической)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 xml:space="preserve">52 Базу, используемую для определения относительного положения заготовки или изделий и средств измерения, называют _________________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(измерительной, измерительная)</w:t>
      </w:r>
    </w:p>
    <w:p w:rsidR="007B4771" w:rsidRPr="007B4771" w:rsidRDefault="007B4771" w:rsidP="007B4771">
      <w:pPr>
        <w:spacing w:after="0"/>
        <w:rPr>
          <w:rFonts w:ascii="Times New Roman" w:hAnsi="Times New Roman" w:cs="Times New Roman"/>
        </w:rPr>
      </w:pPr>
    </w:p>
    <w:p w:rsidR="007B4771" w:rsidRPr="007B4771" w:rsidRDefault="007B4771" w:rsidP="00DF7748">
      <w:pPr>
        <w:numPr>
          <w:ilvl w:val="0"/>
          <w:numId w:val="2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Плоская поверхность, несущая две опорные точки, является базой 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(направляющей, направляющая)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Плоская поверхность, несущая три опорные точки является базой 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(установочной, установочная, устоновочной, устоновочная)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Плоская поверхность, несущая одну опорную точку, является базой 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(опорной, опорная)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лишающую деталь одной степени свободы: перемещения вдоль одной координатной оси или вращения вокруг оси называют 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(опорной, опорная)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Короткая цилиндрическая поверхность может выполнять функции технологической базы 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(двойной опорной, двойная опорная)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лишающую деталь двух степеней свободы: перемещений вдоль двух координатных осей называют 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(двойной опорной, двойная опорная)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лишающую деталь пяти степеней свободы: перемещений вдоль трех осей координат и вращений вокруг двух из них называют 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(опорно-направляющей, опорнонаправляющей, опорно направляющей, опорно-направляющая, опорнонаправляющая, опорно направляющая)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отнимающую у детали три степени свободы: перемещения вдоль трех координатных осей, называют 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(тройной опорной, тройная опорная) 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Превышение объема узловой сборки относительно объема общей сборки характерно для производства 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(массового, массовое, масового, масовое)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Соединения, характеризующиеся возможностью относительного перемещения составных частей, называют 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(подвижные, подвижное)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Сборка, при которой отдельные операции выполняются за одинаковый промежуток времени, называется __________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(промежуточной, промежуточная)</w:t>
      </w: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64 Сборка, при которой собираемые объекты остаются на рабочих позициях в течение всего процесса сборки, а рабочие переходят от одних собираемых объектов к следующим через периоды времени, равные такту, является 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(поточная стационарная, стационарная поточная)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Виды соединений: вальцевание, раздача, бортование, осадка, формирование, обжатие получаются  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(пластической деформацией, пластическая деформация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пластической диформацией, пластической дефармацией, пластической дифармацией)</w:t>
      </w:r>
    </w:p>
    <w:p w:rsidR="007B4771" w:rsidRPr="007B4771" w:rsidRDefault="007B4771" w:rsidP="007B47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7B4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Способ соединения, при котором между сопрягаемыми поверхностями вводится слой специального вещества, способного неподвижно соединять детали благодаря проявлению сил адгезии, называют __________________ </w:t>
      </w:r>
      <w:r w:rsidRPr="007B4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(склеиванием, склеивание)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771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7B4771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7B4771" w:rsidRPr="007B4771" w:rsidRDefault="007B4771" w:rsidP="007B4771">
      <w:pPr>
        <w:spacing w:after="0"/>
        <w:rPr>
          <w:rFonts w:ascii="Times New Roman" w:hAnsi="Times New Roman" w:cs="Times New Roman"/>
          <w:b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лишающую деталь трех степеней свободы: перемещения вдоль одной координатной оси и вращений вокруг двух других осей называют 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(установочной, установочная)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лишающую деталь двух степеней свободы: перемещения вдоль одной координатной оси и вращения вокруг другой оси называют 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(направляющей, направляющая)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Базу, лишающую деталь четырех степеней свободы: перемещений вдоль двух координатных осей и вращений вокруг этих же осей называют 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(двойной направляющей, двойная направляющая)</w:t>
      </w: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4771" w:rsidRPr="007B4771" w:rsidRDefault="007B4771" w:rsidP="007B477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B4771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7B477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Длинная цилиндрическая поверхность может выполнять функции технологической базы ________________ </w:t>
      </w:r>
      <w:r w:rsidRPr="007B4771">
        <w:rPr>
          <w:rFonts w:ascii="Times New Roman" w:hAnsi="Times New Roman" w:cs="Times New Roman"/>
          <w:b/>
          <w:color w:val="000000"/>
          <w:sz w:val="24"/>
          <w:szCs w:val="24"/>
        </w:rPr>
        <w:t>(двойной направляющей, двойная направляющая)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771" w:rsidRPr="007B4771" w:rsidRDefault="007B4771" w:rsidP="007B4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771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11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7B4771" w:rsidRPr="007B4771" w:rsidTr="007B4771">
        <w:trPr>
          <w:trHeight w:val="155"/>
        </w:trPr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ПК2. Способен конструировать блоки, узлы и детали информационно-измерительных систем</w:t>
            </w:r>
          </w:p>
        </w:tc>
      </w:tr>
      <w:tr w:rsidR="007B4771" w:rsidRPr="007B4771" w:rsidTr="007B4771">
        <w:trPr>
          <w:trHeight w:val="155"/>
        </w:trPr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 Разрабатывает технологические процессы производства приборов и комплексов широкого назначения</w:t>
            </w:r>
          </w:p>
        </w:tc>
      </w:tr>
      <w:tr w:rsidR="007B4771" w:rsidRPr="007B4771" w:rsidTr="007B4771">
        <w:trPr>
          <w:trHeight w:val="155"/>
        </w:trPr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  <w:tr w:rsidR="007B4771" w:rsidRPr="007B4771" w:rsidTr="007B4771">
        <w:trPr>
          <w:trHeight w:val="155"/>
        </w:trPr>
        <w:tc>
          <w:tcPr>
            <w:tcW w:w="1726" w:type="dxa"/>
            <w:vMerge w:val="restar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7B4771" w:rsidRPr="007B4771" w:rsidTr="007B4771">
        <w:trPr>
          <w:trHeight w:val="155"/>
        </w:trPr>
        <w:tc>
          <w:tcPr>
            <w:tcW w:w="1726" w:type="dxa"/>
            <w:vMerge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71" w:rsidRPr="007B4771" w:rsidTr="007B4771">
        <w:trPr>
          <w:trHeight w:val="155"/>
        </w:trPr>
        <w:tc>
          <w:tcPr>
            <w:tcW w:w="1726" w:type="dxa"/>
            <w:vMerge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771" w:rsidRPr="007B4771" w:rsidTr="007B4771"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B4771" w:rsidRPr="007B4771" w:rsidTr="007B4771"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B4771" w:rsidRPr="007B4771" w:rsidTr="007B4771"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4771" w:rsidRPr="007B4771" w:rsidTr="007B4771">
        <w:tc>
          <w:tcPr>
            <w:tcW w:w="172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7B4771" w:rsidRPr="007B4771" w:rsidRDefault="007B4771" w:rsidP="007B47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771" w:rsidRPr="007B4771" w:rsidRDefault="007B4771" w:rsidP="007B4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771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11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7B4771" w:rsidRPr="007B4771" w:rsidTr="007B4771">
        <w:trPr>
          <w:trHeight w:val="155"/>
        </w:trPr>
        <w:tc>
          <w:tcPr>
            <w:tcW w:w="1668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ПК2. Способен конструировать блоки, узлы и детали информационно-измерительных систем</w:t>
            </w:r>
          </w:p>
        </w:tc>
      </w:tr>
      <w:tr w:rsidR="007B4771" w:rsidRPr="007B4771" w:rsidTr="007B4771">
        <w:trPr>
          <w:trHeight w:val="155"/>
        </w:trPr>
        <w:tc>
          <w:tcPr>
            <w:tcW w:w="1668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7B4771" w:rsidRPr="007B4771" w:rsidRDefault="007B4771" w:rsidP="007B4771"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 Разрабатывает технологические процессы производства приборов и комплексов широкого назначения</w:t>
            </w:r>
          </w:p>
        </w:tc>
      </w:tr>
      <w:tr w:rsidR="007B4771" w:rsidRPr="007B4771" w:rsidTr="007B4771">
        <w:trPr>
          <w:trHeight w:val="155"/>
        </w:trPr>
        <w:tc>
          <w:tcPr>
            <w:tcW w:w="1668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приборостроения </w:t>
            </w:r>
          </w:p>
        </w:tc>
      </w:tr>
      <w:tr w:rsidR="007B4771" w:rsidRPr="007B4771" w:rsidTr="007B4771">
        <w:trPr>
          <w:trHeight w:val="155"/>
        </w:trPr>
        <w:tc>
          <w:tcPr>
            <w:tcW w:w="1668" w:type="dxa"/>
            <w:vMerge w:val="restart"/>
          </w:tcPr>
          <w:p w:rsidR="007B4771" w:rsidRPr="007B4771" w:rsidRDefault="007B4771" w:rsidP="007B47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7B4771" w:rsidRPr="007B4771" w:rsidTr="007B4771">
        <w:trPr>
          <w:trHeight w:val="155"/>
        </w:trPr>
        <w:tc>
          <w:tcPr>
            <w:tcW w:w="1668" w:type="dxa"/>
            <w:vMerge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7B4771" w:rsidRPr="007B4771" w:rsidTr="007B4771">
        <w:trPr>
          <w:trHeight w:val="717"/>
        </w:trPr>
        <w:tc>
          <w:tcPr>
            <w:tcW w:w="1668" w:type="dxa"/>
            <w:vMerge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</w:rPr>
            </w:pPr>
          </w:p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771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7B4771" w:rsidRPr="007B4771" w:rsidTr="007B4771">
        <w:tc>
          <w:tcPr>
            <w:tcW w:w="1668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7B4771" w:rsidRPr="007B4771" w:rsidRDefault="007B4771" w:rsidP="007B4771">
            <w:pPr>
              <w:widowControl w:val="0"/>
              <w:numPr>
                <w:ilvl w:val="0"/>
                <w:numId w:val="20"/>
              </w:numPr>
              <w:ind w:left="3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Обработка поверхностей вращения детали осуществляется, в основном, на станках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А) Фрезерных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Б) Строгальных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Токарных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Действия, связанные с изменением состава, формы, размеров, внешнего вида, физических и химических свойств объекта производства относятся к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Производственному процессу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Технологическому процессу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Анализу технологичности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3 Совокупность свойств изделия, определяющих приспособленность его</w:t>
            </w:r>
            <w:r w:rsidRPr="007B4771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7B4771">
              <w:rPr>
                <w:rFonts w:ascii="Times New Roman" w:hAnsi="Times New Roman" w:cs="Times New Roman"/>
                <w:color w:val="000000"/>
              </w:rPr>
              <w:t>конструкции к достижению оптимальных затрат ресурсов при производстве, эксплуатации, ремонте и утилизации называется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7B4771">
              <w:rPr>
                <w:rFonts w:ascii="Times New Roman" w:hAnsi="Times New Roman" w:cs="Times New Roman"/>
                <w:iCs/>
                <w:color w:val="000000"/>
              </w:rPr>
              <w:t>А) Типизацией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7B4771">
              <w:rPr>
                <w:rFonts w:ascii="Times New Roman" w:hAnsi="Times New Roman" w:cs="Times New Roman"/>
                <w:iCs/>
                <w:color w:val="000000"/>
              </w:rPr>
              <w:t xml:space="preserve">Б) Дифференциацией 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</w:rPr>
            </w:pPr>
            <w:r w:rsidRPr="007B4771">
              <w:rPr>
                <w:rFonts w:ascii="Times New Roman" w:hAnsi="Times New Roman" w:cs="Times New Roman"/>
                <w:iCs/>
                <w:color w:val="000000"/>
              </w:rPr>
              <w:t>В) Технологичностью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4 Зенкер, развертка, зенковка предназначены для обработки поверхностей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А) Плоских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Б) Наружных цилиндрических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Внутренних цилиндрических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5 Действия, связанные с установкой изделия в приспособление, включение станка - части операции, называются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Проходы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Приемы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Установы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Операции</w:t>
            </w:r>
          </w:p>
          <w:p w:rsidR="007B4771" w:rsidRPr="007B4771" w:rsidRDefault="007B4771" w:rsidP="007B477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Д) Переходы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 Установите соответствие: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В условиях единичного и мелкосерийного производств обычно проектируются операции по принципу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В условиях массового производства обычно проектируются операции по принципу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концентрирования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дифференцирования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смешивания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Установите соответствие: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маршрутный техпроцесс применяется в основном при производстве </w:t>
            </w:r>
          </w:p>
          <w:p w:rsidR="007B4771" w:rsidRPr="007B4771" w:rsidRDefault="007B4771" w:rsidP="007B4771">
            <w:pPr>
              <w:widowControl w:val="0"/>
              <w:numPr>
                <w:ilvl w:val="0"/>
                <w:numId w:val="20"/>
              </w:numPr>
              <w:tabs>
                <w:tab w:val="left" w:pos="325"/>
                <w:tab w:val="center" w:pos="4677"/>
                <w:tab w:val="right" w:pos="9355"/>
              </w:tabs>
              <w:ind w:left="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ТП применяется в основном при производстве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Массовом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Серийном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Единичном  </w:t>
            </w:r>
          </w:p>
        </w:tc>
        <w:tc>
          <w:tcPr>
            <w:tcW w:w="3119" w:type="dxa"/>
          </w:tcPr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36 Способ, при котором можно получить соединения из разнородных металлов и неметаллических материалов называется ______________ </w:t>
            </w:r>
          </w:p>
          <w:p w:rsidR="007B4771" w:rsidRPr="007B4771" w:rsidRDefault="007B4771" w:rsidP="007B4771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zh-CN"/>
              </w:rPr>
              <w:t xml:space="preserve">37 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Основной структурной частью технологического процесса является _________ </w:t>
            </w:r>
          </w:p>
          <w:p w:rsidR="007B4771" w:rsidRPr="007B4771" w:rsidRDefault="007B4771" w:rsidP="007B4771">
            <w:pPr>
              <w:widowControl w:val="0"/>
              <w:numPr>
                <w:ilvl w:val="0"/>
                <w:numId w:val="30"/>
              </w:numPr>
              <w:shd w:val="clear" w:color="auto" w:fill="FFFFFF"/>
              <w:tabs>
                <w:tab w:val="left" w:pos="23"/>
              </w:tabs>
              <w:autoSpaceDE w:val="0"/>
              <w:autoSpaceDN w:val="0"/>
              <w:adjustRightInd w:val="0"/>
              <w:ind w:left="23" w:hanging="7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Переход при обработке резанием может быть разделен на _________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Прогрессивный ТП разработанный на будущее, но неосуществленный по технико-организационным причинам называют _________________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Описание </w:t>
            </w:r>
            <w:r w:rsidRPr="007B477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технологического процесса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 переходов и технологических режимов называют ________________ </w:t>
            </w:r>
          </w:p>
          <w:p w:rsidR="007B4771" w:rsidRPr="007B4771" w:rsidRDefault="007B4771" w:rsidP="007B4771">
            <w:pPr>
              <w:widowControl w:val="0"/>
              <w:numPr>
                <w:ilvl w:val="0"/>
                <w:numId w:val="31"/>
              </w:numPr>
              <w:ind w:left="2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Совокупность двух процессов – базирования и закрепления называют 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Изделие, составные части которого подлежат соединению между собой на предприятии изготовителе сборочными операциями называют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 </w:t>
            </w:r>
          </w:p>
        </w:tc>
      </w:tr>
      <w:tr w:rsidR="007B4771" w:rsidRPr="007B4771" w:rsidTr="007B4771">
        <w:tc>
          <w:tcPr>
            <w:tcW w:w="1668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Сборка, при которой собираемый объект передвигается при помощи конвейера или тележек, замкнутых ведомой цепью, является сборкой</w:t>
            </w:r>
          </w:p>
          <w:p w:rsidR="007B4771" w:rsidRPr="007B4771" w:rsidRDefault="007B4771" w:rsidP="007B4771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С принудительным перемещением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Со свободным перемещением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Литье в песчано-глинистые формы, в 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основном, характерно при типе производства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Массовом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Серийном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Мелкосерийном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Жесткая специализация рабочих мест характерна для типа производства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Массового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Серийного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Универсальное оборудование, инструмент и приспособления, применяются в основном при производстве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Массовом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Серийном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Единичном</w:t>
            </w:r>
          </w:p>
          <w:p w:rsidR="007B4771" w:rsidRPr="007B4771" w:rsidRDefault="007B4771" w:rsidP="007B4771">
            <w:pPr>
              <w:tabs>
                <w:tab w:val="left" w:pos="708"/>
                <w:tab w:val="left" w:pos="141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Низкая квалификация рабочих допустима при производстве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Массовом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Серийном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Единичном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Широкое применение станков с ЧПУ, обрабатывающих центров характерно типу производства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Массового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Серийного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Единичного</w:t>
            </w:r>
          </w:p>
          <w:p w:rsidR="007B4771" w:rsidRPr="007B4771" w:rsidRDefault="007B4771" w:rsidP="007B4771">
            <w:pPr>
              <w:widowControl w:val="0"/>
              <w:numPr>
                <w:ilvl w:val="0"/>
                <w:numId w:val="13"/>
              </w:numPr>
              <w:tabs>
                <w:tab w:val="center" w:pos="993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Технологический процесс, 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 разработанный для обработки конкретной детали, называется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Типовым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Групповым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Единичным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Указание переходов, проходов и технологических режимов характерно для описания техпроцесса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Маршрутного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Операционного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Маршрутно-операционного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14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 xml:space="preserve">Сборка с последовательным перемещением собираемого изделия от одной позиции к другой, при которой продолжительность выполнения каждой </w:t>
            </w:r>
            <w:r w:rsidRPr="007B4771">
              <w:rPr>
                <w:rFonts w:ascii="Times New Roman" w:hAnsi="Times New Roman" w:cs="Times New Roman"/>
                <w:color w:val="000000"/>
              </w:rPr>
              <w:lastRenderedPageBreak/>
              <w:t>операции колеблется, называется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Непоточная подвижная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Непоточная стационарная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Поточная стационарная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Г) Поточная подвижная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15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>Соединения, осуществляемым благодаря форме сопрягаемых деталей, являются соединениями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А) С помощью молекулярных сил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Б) С геометрическим замыканием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С силовым замыканием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16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>Соединения, осуществляемые нагреванием охватывающей детали перед сборкой или охлаждением охватываемой детали, относятся к соединениям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А) С помощью молекулярных сил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Б) С геометрическим замыканием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С силовым замыканием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17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>Соединения, относительная неподвижность деталей в которых обеспечивается механическими силами, возникающими в результате пластических деформаций, являются соединениями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А) С помощью молекулярных сил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Б) С геометрическим замыканием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С силовым замыканием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18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 xml:space="preserve">Построение ТП из большего числа простых операций, выполняемых в едином ритме на простых станках, связанных конвейером, экономически </w:t>
            </w:r>
            <w:r w:rsidRPr="007B4771">
              <w:rPr>
                <w:rFonts w:ascii="Times New Roman" w:hAnsi="Times New Roman" w:cs="Times New Roman"/>
                <w:color w:val="000000"/>
              </w:rPr>
              <w:lastRenderedPageBreak/>
              <w:t xml:space="preserve">целесообразно в условиях производства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Массового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Серийного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Единичного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Если конструкция изделия обеспечивает наличие датчиков, индикаторов и прочих устройств системы диагностики, то с точки зрения технологичности, изделие обладает следующим свойством 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Технологической простотой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Технологической преемственностью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Контролепригодностью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Легкосъемностью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Трудоемкость, себестоимость, энергоемкость, материалоемкость относятся к показателям технологичности изделия 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Количественной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Качественной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В) Универсальной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Применение специального высокопроизводительного оборудования, которое расставляется по поточному принципу характерно типу производства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Массового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Серийного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Единичного</w:t>
            </w:r>
          </w:p>
          <w:p w:rsidR="007B4771" w:rsidRPr="007B4771" w:rsidRDefault="007B4771" w:rsidP="007B477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22 Технологический процесс, 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разработанный для обработки целой совокупности деталей, называется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Единичным 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Унифицированным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Маршрутным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Общим</w:t>
            </w:r>
          </w:p>
          <w:p w:rsidR="007B4771" w:rsidRPr="007B4771" w:rsidRDefault="007B4771" w:rsidP="007B4771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lastRenderedPageBreak/>
              <w:t>28 Установите соответствие: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 Для массового производства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характерно широкое использование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технологических процессов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2 Для единичного производства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характерно широкое использование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lastRenderedPageBreak/>
              <w:t>технологических процессов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Типовых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Б) Групповых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Единичных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29 Установите соответствие: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</w:t>
            </w:r>
            <w:r w:rsidRPr="007B4771">
              <w:rPr>
                <w:rFonts w:ascii="Times New Roman" w:hAnsi="Times New Roman" w:cs="Times New Roman"/>
              </w:rPr>
              <w:tab/>
              <w:t>В мелкосерийном и единичном производстве, применяют описание техпроцесса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2</w:t>
            </w:r>
            <w:r w:rsidRPr="007B4771">
              <w:rPr>
                <w:rFonts w:ascii="Times New Roman" w:hAnsi="Times New Roman" w:cs="Times New Roman"/>
              </w:rPr>
              <w:tab/>
              <w:t>В крупносерийном и массовом производстве, применяют описание техпроцесса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маршрутное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Б) операционное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В) маршрутно-операционное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30</w:t>
            </w:r>
            <w:r w:rsidRPr="007B4771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 Разделение сложных операций на несколько простых называется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2 Соединение нескольких простых технологических переходов в одну сложную операцию называется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Типизация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Б) Дифференциация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Концентрация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Г) Группирование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31 Установите соответствие: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 Законченная часть технологического процесса, выполняемая на одном рабочем месте, одним рабочим непрерывно называется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2 Часть операции, выполняемая одним и тем же инструментом, называется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проход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Б) переход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установ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Г) операция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32</w:t>
            </w:r>
            <w:r w:rsidRPr="007B4771">
              <w:rPr>
                <w:rFonts w:ascii="Times New Roman" w:hAnsi="Times New Roman" w:cs="Times New Roman"/>
              </w:rPr>
              <w:tab/>
              <w:t xml:space="preserve"> Установите соответствие: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 Применение заготовок с малой точностью и большими припусками характерно для производства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lastRenderedPageBreak/>
              <w:t>2 Применение заготовок высокой точности и с малыми припусками характерно для производства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Массового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Б) Серийного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Единичного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33</w:t>
            </w:r>
            <w:r w:rsidRPr="007B4771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1 Обработку плоских поверхностей выполняют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2Обработку наружных цилиндрических поверхностей выполняют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резцом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Б) фрезой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нетехнологичным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34 Установите соответствие: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</w:t>
            </w:r>
            <w:r w:rsidRPr="007B4771">
              <w:rPr>
                <w:rFonts w:ascii="Times New Roman" w:hAnsi="Times New Roman" w:cs="Times New Roman"/>
              </w:rPr>
              <w:tab/>
              <w:t>Технологический процесс, содержащий перечень операций с указанием оборудования на котором они выполняются называют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2</w:t>
            </w:r>
            <w:r w:rsidRPr="007B4771">
              <w:rPr>
                <w:rFonts w:ascii="Times New Roman" w:hAnsi="Times New Roman" w:cs="Times New Roman"/>
              </w:rPr>
              <w:tab/>
              <w:t>Технологический процесс, содержащий полное описание всех технологических операций с указанием выдерживаемых размеров, режимов резания и норм времени называют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3</w:t>
            </w:r>
            <w:r w:rsidRPr="007B4771">
              <w:rPr>
                <w:rFonts w:ascii="Times New Roman" w:hAnsi="Times New Roman" w:cs="Times New Roman"/>
              </w:rPr>
              <w:tab/>
              <w:t>Технологические процессы, в состав которых включаются не только технологические операции, но и операции перемещения, контроля и очистки обрабатываемых заготовок по ходу технологического процесса называются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4</w:t>
            </w:r>
            <w:r w:rsidRPr="007B4771">
              <w:rPr>
                <w:rFonts w:ascii="Times New Roman" w:hAnsi="Times New Roman" w:cs="Times New Roman"/>
              </w:rPr>
              <w:tab/>
              <w:t>Маршрутный технологический процесс с кратким перечислением выполняемых переходов называют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А) единичным 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Б) маршрутно-операционный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Маршрутным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Г) комплексным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Д) Операционным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43 Базу, используемую для определения положения детали в изделии или положения отдельной поверхности на детали, называют________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44 Конструкторскую базу, принадлежащую данной детали и используемую для определения положения этой детали в изделии, называют 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Конструкторскую базу, принадлежащую данной детали и используемую для определения 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положения присоединяемого к ней изделия, называют _______________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Соединения, которые могут быть полностью разобранными без нарушения целостности собираемых деталей называют ____________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Процесс получения неразъемного соединения двух или нескольких деталей с применением присадочного металла называется 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Соединения, разборка которых сопровождается порчей одной или нескольких деталей СЕ, называются ______________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49 Конструкторская база, принадлежащая данной детали (сборочной единице), используется для определения ее положения в СЕ или машине 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Деталь при полной схеме базирования должна быть лишена количества степеней свободы ________________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 База, которая используется для определения положения заготовки или изделия в процессе изготовления или ремонта _______________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Базу, используемую для определения относительного положения заготовки или изделий и средств измерения, называют _________________ </w:t>
            </w:r>
          </w:p>
          <w:p w:rsidR="007B4771" w:rsidRPr="007B4771" w:rsidRDefault="007B4771" w:rsidP="007B4771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53Плоская поверхность, несущая две опорные точки, является базой 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Плоская поверхность, несущая три опорные точки является базой _________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Плоская поверхность, несущая одну опорную точку, является базой 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Базу, лишающую деталь одной степени свободы: перемещения вдоль одной координатной оси или вращения вокруг оси называют __________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Короткая цилиндрическая поверхность может выполнять функции технологической базы 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58 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Базу, лишающую деталь двух степеней свободы: перемещений вдоль двух координатных осей называют _______________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Базу, лишающую деталь пяти степеней свободы: перемещений вдоль трех осей 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координат и вращений вокруг двух из них называют 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Базу, отнимающую у детали три степени свободы: перемещения вдоль трех координатных осей, называют ______________ </w:t>
            </w:r>
            <w:r w:rsidRPr="007B477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Превышение объема узловой сборки относительно объема общей сборки характерно для производства _______________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Соединения, характеризующиеся возможностью относительного перемещения составных частей, называют ___________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Сборка, при которой отдельные операции выполняются за одинаковый промежуток времени, называется 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Сборка, при которой собираемые объекты остаются на рабочих позициях в течение всего процесса сборки, а рабочие переходят от одних собираемых объектов к следующим через периоды времени, равные такту, является 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Виды соединений: вальцевание, раздача, бортование, осадка, формирование, обжатие получаются  _______________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477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zh-CN"/>
              </w:rPr>
              <w:t>66</w:t>
            </w:r>
            <w:r w:rsidRPr="007B4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Способ соединения, при котором между сопрягаемыми поверхностями вводится слой специального вещества, способного неподвижно соединять детали благодаря проявлению сил адгезии, называют _____________________________</w:t>
            </w:r>
          </w:p>
        </w:tc>
      </w:tr>
      <w:tr w:rsidR="007B4771" w:rsidRPr="007B4771" w:rsidTr="007B4771">
        <w:tc>
          <w:tcPr>
            <w:tcW w:w="1668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23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>Непоточная стационарная сборка чаще всего применяется при типе производства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А) Массовом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Б) Серийном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Единичном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24 Базы основная, вспомогательная, размерная относятся к типу баз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А) Конструкторских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lastRenderedPageBreak/>
              <w:t>Б) Технологических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 Альтернотивных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25</w:t>
            </w:r>
            <w:r w:rsidRPr="007B4771">
              <w:rPr>
                <w:rFonts w:ascii="Times New Roman" w:hAnsi="Times New Roman" w:cs="Times New Roman"/>
                <w:color w:val="000000"/>
              </w:rPr>
              <w:tab/>
              <w:t>Функция технологической базы, которая может выполнять коническая поверхность большой длины и относительно малой конусности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А). Двойной направляющей</w:t>
            </w:r>
            <w:r w:rsidRPr="007B4771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Б). Опорно-направляющей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В). Тройной опорной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>Г). Двойной опорной</w:t>
            </w:r>
            <w:r w:rsidRPr="007B4771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color w:val="000000"/>
              </w:rPr>
            </w:pPr>
            <w:r w:rsidRPr="007B4771">
              <w:rPr>
                <w:rFonts w:ascii="Times New Roman" w:hAnsi="Times New Roman" w:cs="Times New Roman"/>
                <w:color w:val="000000"/>
              </w:rPr>
              <w:t xml:space="preserve">Д). Установочной </w:t>
            </w:r>
          </w:p>
        </w:tc>
        <w:tc>
          <w:tcPr>
            <w:tcW w:w="2693" w:type="dxa"/>
          </w:tcPr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lastRenderedPageBreak/>
              <w:t>35 Установите соответствие:</w:t>
            </w:r>
          </w:p>
          <w:p w:rsidR="007B4771" w:rsidRPr="007B4771" w:rsidRDefault="007B4771" w:rsidP="007B4771">
            <w:pPr>
              <w:contextualSpacing/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1 Технологический процесс, состоящий из большого числа простых операций, построен по принципу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2 Технологический процесс, состоящий из одной сложной операции с множеством установов, </w:t>
            </w:r>
            <w:r w:rsidRPr="007B4771">
              <w:rPr>
                <w:rFonts w:ascii="Times New Roman" w:hAnsi="Times New Roman" w:cs="Times New Roman"/>
              </w:rPr>
              <w:lastRenderedPageBreak/>
              <w:t>переходов построен по принципу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А) Типизации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 xml:space="preserve">Б) Дифференциации 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В) Концентрации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</w:rPr>
            </w:pPr>
            <w:r w:rsidRPr="007B4771">
              <w:rPr>
                <w:rFonts w:ascii="Times New Roman" w:hAnsi="Times New Roman" w:cs="Times New Roman"/>
              </w:rPr>
              <w:t>Г) Группирования</w:t>
            </w:r>
          </w:p>
        </w:tc>
        <w:tc>
          <w:tcPr>
            <w:tcW w:w="3119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  <w:r w:rsidRPr="007B477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Базу, лишающую деталь трех степеней свободы: перемещения вдоль одной координатной оси и вращений вокруг двух других осей называют 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Базу, лишающую деталь двух степеней свободы: перемещения вдоль одной координатной оси и вращения вокруг другой оси называют </w:t>
            </w:r>
          </w:p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</w:t>
            </w: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Базу, лишающую деталь четырех степеней свободы: перемещений вдоль двух координатных осей и вращений вокруг этих же осей называют _____________</w:t>
            </w:r>
          </w:p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Длинная цилиндрическая поверхность может выполнять функции технологической базы ________________</w:t>
            </w:r>
          </w:p>
        </w:tc>
      </w:tr>
      <w:tr w:rsidR="007B4771" w:rsidRPr="007B4771" w:rsidTr="007B4771">
        <w:tc>
          <w:tcPr>
            <w:tcW w:w="1668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7B4771" w:rsidRPr="007B4771" w:rsidRDefault="007B4771" w:rsidP="007B4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771" w:rsidRPr="007B4771" w:rsidRDefault="007B4771" w:rsidP="007B4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77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7B4771" w:rsidRPr="007B4771" w:rsidRDefault="007B4771" w:rsidP="007B4771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77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7B4771" w:rsidRPr="007B4771" w:rsidRDefault="007B4771" w:rsidP="007B47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71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7B4771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7B4771" w:rsidRPr="007B4771" w:rsidRDefault="007B4771" w:rsidP="007B47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7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7B4771" w:rsidRPr="007B4771" w:rsidRDefault="007B4771" w:rsidP="007B4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7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7B477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556"/>
        <w:gridCol w:w="3178"/>
        <w:gridCol w:w="3178"/>
      </w:tblGrid>
      <w:tr w:rsidR="007B4771" w:rsidRPr="007B4771" w:rsidTr="007B4771">
        <w:tc>
          <w:tcPr>
            <w:tcW w:w="1794" w:type="pct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7B4771" w:rsidRPr="007B4771" w:rsidTr="007B4771">
        <w:tc>
          <w:tcPr>
            <w:tcW w:w="1794" w:type="pct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7B4771" w:rsidRPr="007B4771" w:rsidTr="007B4771">
        <w:tc>
          <w:tcPr>
            <w:tcW w:w="1794" w:type="pct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7B4771" w:rsidRPr="007B4771" w:rsidTr="007B4771">
        <w:tc>
          <w:tcPr>
            <w:tcW w:w="1794" w:type="pct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7B4771" w:rsidRPr="007B4771" w:rsidRDefault="007B4771" w:rsidP="007B477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4771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7B4771" w:rsidRPr="007B4771" w:rsidRDefault="007B4771" w:rsidP="007B477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771" w:rsidRPr="007B4771" w:rsidRDefault="007B4771" w:rsidP="007B4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771" w:rsidRPr="007B4771" w:rsidRDefault="007B4771" w:rsidP="007B4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7B4771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22"/>
        <w:gridCol w:w="2619"/>
        <w:gridCol w:w="525"/>
        <w:gridCol w:w="365"/>
        <w:gridCol w:w="528"/>
        <w:gridCol w:w="4653"/>
      </w:tblGrid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склеиванием, склеивание, склейка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токарных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Б) технологическому процессу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проходы, проход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технологичностью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перспективным, перспективный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 xml:space="preserve">В) внутренних цилиндрических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маршрутным, маршрутный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Б) приемы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установкой, установка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с принудительным перемещением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сборочной единицей, сборочная единица, сборочной еденицей, сборочная еденица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мелкосерийном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конструкторской, конструкторская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массового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основной, основная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единичном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вспомогательной, вспомогательная, вспомагательной, вспомагательная,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массовом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разъемные, разъемная, разъёмной, разъёмная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Б) серийного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пайкой, пайка, паяние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единичным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неразъемные, неразъемный, неразъемное, неразъёмные, неразъёмный, неразъёмное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 xml:space="preserve">Б) операционного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основная, основной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непоточная подвижная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 шесть, шести, 6.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Б)с геометрическим замыканием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технологическая, технологической, техналогическая, техналогической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с силовым замыканием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измерительной, измерительная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с силовым замыканием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направляющей, направляющая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массового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установочной, установочная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контролепригодностью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опорной, опорная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количественной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опорной, опорная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А) массового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двойной опорной, двойная опорная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Б) унифицированным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двойной опорной, двойная опорная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В) единичном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опорно-направляющей, опорнонаправляющей, опорно направляющей, опорно-направляющая, опорнонаправляющая, опорно направляющая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 xml:space="preserve">А) конструкторских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тройной опорной, тройная опорная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Б) опроно-направляющей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массового, массовое, масового, масовое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подвижные, подвижное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1В, 2А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промежуточной, промежуточная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1В,2А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поточная стационарная, стационарная поточная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пластической деформацией, пластическая деформация, пластической диформацией, пластической дефармацией, пластической дифармацией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1Б, 2В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склеиванием, склеивание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1Г, 2Б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установочной, установочная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1В, 2А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направляющей, направляющая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двойной направляющей, двойная направляющая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1В, 2Д, 3Г, 4Б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806" w:type="dxa"/>
          </w:tcPr>
          <w:p w:rsidR="007B4771" w:rsidRPr="007B4771" w:rsidRDefault="007B4771" w:rsidP="007B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двойной направляющей, двойная направляющая</w:t>
            </w:r>
          </w:p>
        </w:tc>
      </w:tr>
      <w:tr w:rsidR="007B4771" w:rsidRPr="007B4771" w:rsidTr="007B4771">
        <w:tc>
          <w:tcPr>
            <w:tcW w:w="640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71">
              <w:rPr>
                <w:rFonts w:ascii="Times New Roman" w:hAnsi="Times New Roman" w:cs="Times New Roman"/>
                <w:sz w:val="24"/>
                <w:szCs w:val="24"/>
              </w:rPr>
              <w:t>1Б, 2В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:rsidR="007B4771" w:rsidRPr="007B4771" w:rsidRDefault="007B4771" w:rsidP="007B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771" w:rsidRPr="007B4771" w:rsidRDefault="007B4771" w:rsidP="007B4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B4771" w:rsidRPr="007B4771" w:rsidSect="003C2B0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C2" w:rsidRDefault="00774CC2" w:rsidP="0083440E">
      <w:pPr>
        <w:spacing w:after="0" w:line="240" w:lineRule="auto"/>
      </w:pPr>
      <w:r>
        <w:separator/>
      </w:r>
    </w:p>
  </w:endnote>
  <w:endnote w:type="continuationSeparator" w:id="0">
    <w:p w:rsidR="00774CC2" w:rsidRDefault="00774CC2" w:rsidP="0083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C2" w:rsidRDefault="00774CC2" w:rsidP="0083440E">
      <w:pPr>
        <w:spacing w:after="0" w:line="240" w:lineRule="auto"/>
      </w:pPr>
      <w:r>
        <w:separator/>
      </w:r>
    </w:p>
  </w:footnote>
  <w:footnote w:type="continuationSeparator" w:id="0">
    <w:p w:rsidR="00774CC2" w:rsidRDefault="00774CC2" w:rsidP="00834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640CC"/>
    <w:multiLevelType w:val="singleLevel"/>
    <w:tmpl w:val="D4F640C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1090"/>
    <w:multiLevelType w:val="multilevel"/>
    <w:tmpl w:val="01E4D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5545E5"/>
    <w:multiLevelType w:val="hybridMultilevel"/>
    <w:tmpl w:val="BF6C1A44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E6C22"/>
    <w:multiLevelType w:val="hybridMultilevel"/>
    <w:tmpl w:val="42FAC1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E4982"/>
    <w:multiLevelType w:val="hybridMultilevel"/>
    <w:tmpl w:val="51463A96"/>
    <w:lvl w:ilvl="0" w:tplc="DD2EB1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97C3F"/>
    <w:multiLevelType w:val="multilevel"/>
    <w:tmpl w:val="01E4D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74390"/>
    <w:multiLevelType w:val="hybridMultilevel"/>
    <w:tmpl w:val="D1F66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5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8"/>
  </w:num>
  <w:num w:numId="10">
    <w:abstractNumId w:val="30"/>
  </w:num>
  <w:num w:numId="11">
    <w:abstractNumId w:val="28"/>
  </w:num>
  <w:num w:numId="12">
    <w:abstractNumId w:val="19"/>
  </w:num>
  <w:num w:numId="13">
    <w:abstractNumId w:val="11"/>
  </w:num>
  <w:num w:numId="14">
    <w:abstractNumId w:val="26"/>
  </w:num>
  <w:num w:numId="15">
    <w:abstractNumId w:val="2"/>
  </w:num>
  <w:num w:numId="16">
    <w:abstractNumId w:val="16"/>
  </w:num>
  <w:num w:numId="17">
    <w:abstractNumId w:val="18"/>
  </w:num>
  <w:num w:numId="18">
    <w:abstractNumId w:val="14"/>
  </w:num>
  <w:num w:numId="19">
    <w:abstractNumId w:val="6"/>
  </w:num>
  <w:num w:numId="20">
    <w:abstractNumId w:val="1"/>
  </w:num>
  <w:num w:numId="21">
    <w:abstractNumId w:val="4"/>
  </w:num>
  <w:num w:numId="22">
    <w:abstractNumId w:val="3"/>
  </w:num>
  <w:num w:numId="23">
    <w:abstractNumId w:val="34"/>
  </w:num>
  <w:num w:numId="24">
    <w:abstractNumId w:val="15"/>
  </w:num>
  <w:num w:numId="25">
    <w:abstractNumId w:val="27"/>
  </w:num>
  <w:num w:numId="26">
    <w:abstractNumId w:val="21"/>
  </w:num>
  <w:num w:numId="27">
    <w:abstractNumId w:val="13"/>
  </w:num>
  <w:num w:numId="28">
    <w:abstractNumId w:val="32"/>
  </w:num>
  <w:num w:numId="29">
    <w:abstractNumId w:val="36"/>
  </w:num>
  <w:num w:numId="30">
    <w:abstractNumId w:val="20"/>
  </w:num>
  <w:num w:numId="31">
    <w:abstractNumId w:val="9"/>
  </w:num>
  <w:num w:numId="32">
    <w:abstractNumId w:val="29"/>
  </w:num>
  <w:num w:numId="33">
    <w:abstractNumId w:val="5"/>
  </w:num>
  <w:num w:numId="34">
    <w:abstractNumId w:val="31"/>
  </w:num>
  <w:num w:numId="35">
    <w:abstractNumId w:val="22"/>
  </w:num>
  <w:num w:numId="36">
    <w:abstractNumId w:val="1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00"/>
    <w:rsid w:val="0000362F"/>
    <w:rsid w:val="0001752B"/>
    <w:rsid w:val="000D7183"/>
    <w:rsid w:val="000E4D2F"/>
    <w:rsid w:val="000E6DB8"/>
    <w:rsid w:val="00122929"/>
    <w:rsid w:val="00124B2D"/>
    <w:rsid w:val="00153ED6"/>
    <w:rsid w:val="00164777"/>
    <w:rsid w:val="001A1CDC"/>
    <w:rsid w:val="001B78E0"/>
    <w:rsid w:val="001E0957"/>
    <w:rsid w:val="001E114B"/>
    <w:rsid w:val="001E589D"/>
    <w:rsid w:val="001E7D7E"/>
    <w:rsid w:val="0026163E"/>
    <w:rsid w:val="002A3AB9"/>
    <w:rsid w:val="002B21B2"/>
    <w:rsid w:val="003446E9"/>
    <w:rsid w:val="00362A09"/>
    <w:rsid w:val="00396480"/>
    <w:rsid w:val="003B0A45"/>
    <w:rsid w:val="003B441A"/>
    <w:rsid w:val="003C1ED9"/>
    <w:rsid w:val="003C2B05"/>
    <w:rsid w:val="003D2974"/>
    <w:rsid w:val="003E20E6"/>
    <w:rsid w:val="00400BDA"/>
    <w:rsid w:val="00412146"/>
    <w:rsid w:val="00447A57"/>
    <w:rsid w:val="00460725"/>
    <w:rsid w:val="004C7B7D"/>
    <w:rsid w:val="004E15E1"/>
    <w:rsid w:val="005059A2"/>
    <w:rsid w:val="0052573A"/>
    <w:rsid w:val="005662A9"/>
    <w:rsid w:val="00571EF3"/>
    <w:rsid w:val="00576416"/>
    <w:rsid w:val="005840DE"/>
    <w:rsid w:val="005951D2"/>
    <w:rsid w:val="005D106E"/>
    <w:rsid w:val="00613556"/>
    <w:rsid w:val="00631779"/>
    <w:rsid w:val="006F5BC0"/>
    <w:rsid w:val="00774CC2"/>
    <w:rsid w:val="007B4771"/>
    <w:rsid w:val="007D700F"/>
    <w:rsid w:val="007F1965"/>
    <w:rsid w:val="00822C38"/>
    <w:rsid w:val="00830066"/>
    <w:rsid w:val="0083440E"/>
    <w:rsid w:val="008531B6"/>
    <w:rsid w:val="008E37D6"/>
    <w:rsid w:val="00917815"/>
    <w:rsid w:val="00990C8D"/>
    <w:rsid w:val="009D1090"/>
    <w:rsid w:val="00A02C3B"/>
    <w:rsid w:val="00A033E9"/>
    <w:rsid w:val="00A043CF"/>
    <w:rsid w:val="00A2653F"/>
    <w:rsid w:val="00A7150D"/>
    <w:rsid w:val="00A749A7"/>
    <w:rsid w:val="00A829F5"/>
    <w:rsid w:val="00A934FE"/>
    <w:rsid w:val="00AA7684"/>
    <w:rsid w:val="00AB3F20"/>
    <w:rsid w:val="00B5003E"/>
    <w:rsid w:val="00B5320A"/>
    <w:rsid w:val="00B62DAE"/>
    <w:rsid w:val="00B90C96"/>
    <w:rsid w:val="00BA4B1D"/>
    <w:rsid w:val="00BD0EA7"/>
    <w:rsid w:val="00C879D5"/>
    <w:rsid w:val="00CA0415"/>
    <w:rsid w:val="00D12A00"/>
    <w:rsid w:val="00D53DBB"/>
    <w:rsid w:val="00DB3582"/>
    <w:rsid w:val="00DF7748"/>
    <w:rsid w:val="00E10ADA"/>
    <w:rsid w:val="00E113FB"/>
    <w:rsid w:val="00E4444B"/>
    <w:rsid w:val="00E4477A"/>
    <w:rsid w:val="00EA1554"/>
    <w:rsid w:val="00EA452C"/>
    <w:rsid w:val="00F52F63"/>
    <w:rsid w:val="00F5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A5F919-2D82-4AE5-B5B6-50FD26E1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34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34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3440E"/>
    <w:rPr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83440E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83440E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8344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6">
    <w:name w:val="Сетка таблицы6"/>
    <w:basedOn w:val="a1"/>
    <w:next w:val="a6"/>
    <w:uiPriority w:val="59"/>
    <w:rsid w:val="0083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83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2C3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B4771"/>
  </w:style>
  <w:style w:type="paragraph" w:customStyle="1" w:styleId="10">
    <w:name w:val="Абзац списка1"/>
    <w:basedOn w:val="a"/>
    <w:rsid w:val="007B4771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B4771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7B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B47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7B47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B47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B47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B47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B47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34</Pages>
  <Words>10384</Words>
  <Characters>59193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Чукарина Ирина Михайловна</dc:creator>
  <cp:keywords/>
  <dc:description/>
  <cp:lastModifiedBy>Сошникова Наталья Анатольевна</cp:lastModifiedBy>
  <cp:revision>46</cp:revision>
  <cp:lastPrinted>2023-05-15T08:01:00Z</cp:lastPrinted>
  <dcterms:created xsi:type="dcterms:W3CDTF">2023-05-15T07:47:00Z</dcterms:created>
  <dcterms:modified xsi:type="dcterms:W3CDTF">2023-05-19T06:20:00Z</dcterms:modified>
</cp:coreProperties>
</file>