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Mar>
          <w:left w:w="0" w:type="dxa"/>
          <w:right w:w="0" w:type="dxa"/>
        </w:tblCellMar>
        <w:tblLook w:val="04A0" w:firstRow="1" w:lastRow="0" w:firstColumn="1" w:lastColumn="0" w:noHBand="0" w:noVBand="1"/>
      </w:tblPr>
      <w:tblGrid>
        <w:gridCol w:w="2268"/>
        <w:gridCol w:w="2552"/>
        <w:gridCol w:w="283"/>
        <w:gridCol w:w="4253"/>
        <w:gridCol w:w="567"/>
      </w:tblGrid>
      <w:tr w:rsidR="0083440E" w:rsidRPr="0083440E" w:rsidTr="00A7150D">
        <w:trPr>
          <w:trHeight w:hRule="exact" w:val="694"/>
        </w:trPr>
        <w:tc>
          <w:tcPr>
            <w:tcW w:w="9923" w:type="dxa"/>
            <w:gridSpan w:val="5"/>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r w:rsidRPr="0083440E">
              <w:rPr>
                <w:rFonts w:ascii="Times New Roman" w:eastAsiaTheme="minorEastAsia" w:hAnsi="Times New Roman" w:cs="Times New Roman"/>
                <w:noProof/>
                <w:sz w:val="24"/>
                <w:szCs w:val="24"/>
                <w:lang w:eastAsia="ru-RU"/>
              </w:rPr>
              <w:drawing>
                <wp:inline distT="0" distB="0" distL="0" distR="0" wp14:anchorId="1EF04664" wp14:editId="02C936AF">
                  <wp:extent cx="540000" cy="45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7"/>
                          <a:stretch>
                            <a:fillRect/>
                          </a:stretch>
                        </pic:blipFill>
                        <pic:spPr>
                          <a:xfrm>
                            <a:off x="0" y="0"/>
                            <a:ext cx="540000" cy="450000"/>
                          </a:xfrm>
                          <a:prstGeom prst="rect">
                            <a:avLst/>
                          </a:prstGeom>
                        </pic:spPr>
                      </pic:pic>
                    </a:graphicData>
                  </a:graphic>
                </wp:inline>
              </w:drawing>
            </w:r>
          </w:p>
        </w:tc>
      </w:tr>
      <w:tr w:rsidR="0083440E" w:rsidRPr="0083440E" w:rsidTr="00A7150D">
        <w:trPr>
          <w:trHeight w:hRule="exact" w:val="448"/>
        </w:trPr>
        <w:tc>
          <w:tcPr>
            <w:tcW w:w="2268" w:type="dxa"/>
          </w:tcPr>
          <w:p w:rsidR="0083440E" w:rsidRPr="0083440E" w:rsidRDefault="0083440E" w:rsidP="0083440E">
            <w:pPr>
              <w:spacing w:after="200" w:line="276" w:lineRule="auto"/>
              <w:ind w:firstLineChars="709" w:firstLine="1702"/>
              <w:jc w:val="center"/>
              <w:rPr>
                <w:rFonts w:ascii="Times New Roman" w:eastAsiaTheme="minorEastAsia" w:hAnsi="Times New Roman" w:cs="Times New Roman"/>
                <w:sz w:val="24"/>
                <w:szCs w:val="24"/>
              </w:rPr>
            </w:pPr>
          </w:p>
        </w:tc>
        <w:tc>
          <w:tcPr>
            <w:tcW w:w="2552" w:type="dxa"/>
          </w:tcPr>
          <w:p w:rsidR="0083440E" w:rsidRPr="0083440E" w:rsidRDefault="0083440E" w:rsidP="0083440E">
            <w:pPr>
              <w:spacing w:after="200" w:line="276" w:lineRule="auto"/>
              <w:ind w:firstLineChars="709" w:firstLine="1702"/>
              <w:jc w:val="center"/>
              <w:rPr>
                <w:rFonts w:ascii="Times New Roman" w:eastAsiaTheme="minorEastAsia" w:hAnsi="Times New Roman" w:cs="Times New Roman"/>
                <w:sz w:val="24"/>
                <w:szCs w:val="24"/>
              </w:rPr>
            </w:pPr>
          </w:p>
        </w:tc>
        <w:tc>
          <w:tcPr>
            <w:tcW w:w="283" w:type="dxa"/>
          </w:tcPr>
          <w:p w:rsidR="0083440E" w:rsidRPr="0083440E" w:rsidRDefault="0083440E" w:rsidP="0083440E">
            <w:pPr>
              <w:spacing w:after="200" w:line="276" w:lineRule="auto"/>
              <w:ind w:firstLineChars="709" w:firstLine="1702"/>
              <w:jc w:val="center"/>
              <w:rPr>
                <w:rFonts w:ascii="Times New Roman" w:eastAsiaTheme="minorEastAsia" w:hAnsi="Times New Roman" w:cs="Times New Roman"/>
                <w:sz w:val="24"/>
                <w:szCs w:val="24"/>
              </w:rPr>
            </w:pPr>
          </w:p>
        </w:tc>
        <w:tc>
          <w:tcPr>
            <w:tcW w:w="4253" w:type="dxa"/>
          </w:tcPr>
          <w:p w:rsidR="0083440E" w:rsidRPr="0083440E" w:rsidRDefault="0083440E" w:rsidP="003C2B05">
            <w:pPr>
              <w:spacing w:after="200" w:line="276" w:lineRule="auto"/>
              <w:ind w:firstLineChars="709" w:firstLine="1702"/>
              <w:jc w:val="center"/>
              <w:rPr>
                <w:rFonts w:ascii="Times New Roman" w:eastAsiaTheme="minorEastAsia" w:hAnsi="Times New Roman" w:cs="Times New Roman"/>
                <w:sz w:val="24"/>
                <w:szCs w:val="24"/>
              </w:rPr>
            </w:pPr>
          </w:p>
        </w:tc>
        <w:tc>
          <w:tcPr>
            <w:tcW w:w="567" w:type="dxa"/>
          </w:tcPr>
          <w:p w:rsidR="0083440E" w:rsidRPr="0083440E" w:rsidRDefault="0083440E" w:rsidP="0083440E">
            <w:pPr>
              <w:spacing w:after="200" w:line="276" w:lineRule="auto"/>
              <w:ind w:firstLineChars="709" w:firstLine="1702"/>
              <w:jc w:val="center"/>
              <w:rPr>
                <w:rFonts w:ascii="Times New Roman" w:eastAsiaTheme="minorEastAsia" w:hAnsi="Times New Roman" w:cs="Times New Roman"/>
                <w:sz w:val="24"/>
                <w:szCs w:val="24"/>
              </w:rPr>
            </w:pPr>
          </w:p>
        </w:tc>
      </w:tr>
      <w:tr w:rsidR="0083440E" w:rsidRPr="0083440E" w:rsidTr="00A7150D">
        <w:trPr>
          <w:trHeight w:hRule="exact" w:val="277"/>
        </w:trPr>
        <w:tc>
          <w:tcPr>
            <w:tcW w:w="9923" w:type="dxa"/>
            <w:gridSpan w:val="5"/>
            <w:shd w:val="clear" w:color="000000" w:fill="FFFFFF"/>
            <w:tcMar>
              <w:left w:w="34" w:type="dxa"/>
              <w:right w:w="34" w:type="dxa"/>
            </w:tcMar>
          </w:tcPr>
          <w:p w:rsidR="0083440E" w:rsidRPr="0083440E" w:rsidRDefault="0083440E" w:rsidP="003C2B05">
            <w:pPr>
              <w:spacing w:after="0" w:line="240" w:lineRule="auto"/>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МИНИСТЕРСТВО НАУКИ И ВЫСШЕГО ОБРАЗОВАНИЯ РОССИЙСКОЙ ФЕДЕРАЦИИ</w:t>
            </w:r>
          </w:p>
        </w:tc>
      </w:tr>
      <w:tr w:rsidR="0083440E" w:rsidRPr="0083440E" w:rsidTr="00A7150D">
        <w:trPr>
          <w:trHeight w:hRule="exact" w:val="138"/>
        </w:trPr>
        <w:tc>
          <w:tcPr>
            <w:tcW w:w="2268" w:type="dxa"/>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p>
        </w:tc>
        <w:tc>
          <w:tcPr>
            <w:tcW w:w="2552" w:type="dxa"/>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p>
        </w:tc>
        <w:tc>
          <w:tcPr>
            <w:tcW w:w="283" w:type="dxa"/>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p>
        </w:tc>
        <w:tc>
          <w:tcPr>
            <w:tcW w:w="4253" w:type="dxa"/>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p>
        </w:tc>
        <w:tc>
          <w:tcPr>
            <w:tcW w:w="567" w:type="dxa"/>
          </w:tcPr>
          <w:p w:rsidR="0083440E" w:rsidRPr="0083440E" w:rsidRDefault="0083440E" w:rsidP="003C2B05">
            <w:pPr>
              <w:spacing w:after="200" w:line="276" w:lineRule="auto"/>
              <w:jc w:val="center"/>
              <w:rPr>
                <w:rFonts w:ascii="Times New Roman" w:eastAsiaTheme="minorEastAsia" w:hAnsi="Times New Roman" w:cs="Times New Roman"/>
                <w:sz w:val="24"/>
                <w:szCs w:val="24"/>
              </w:rPr>
            </w:pPr>
          </w:p>
        </w:tc>
      </w:tr>
      <w:tr w:rsidR="0083440E" w:rsidRPr="0083440E" w:rsidTr="00A7150D">
        <w:trPr>
          <w:trHeight w:hRule="exact" w:val="1250"/>
        </w:trPr>
        <w:tc>
          <w:tcPr>
            <w:tcW w:w="9923" w:type="dxa"/>
            <w:gridSpan w:val="5"/>
            <w:shd w:val="clear" w:color="000000" w:fill="FFFFFF"/>
            <w:tcMar>
              <w:left w:w="34" w:type="dxa"/>
              <w:right w:w="34" w:type="dxa"/>
            </w:tcMar>
          </w:tcPr>
          <w:p w:rsidR="0083440E" w:rsidRPr="0083440E" w:rsidRDefault="0083440E" w:rsidP="003C2B05">
            <w:pPr>
              <w:spacing w:after="0" w:line="240" w:lineRule="auto"/>
              <w:jc w:val="center"/>
              <w:rPr>
                <w:rFonts w:ascii="Times New Roman" w:eastAsiaTheme="minorEastAsia" w:hAnsi="Times New Roman" w:cs="Times New Roman"/>
                <w:b/>
                <w:color w:val="000000"/>
                <w:sz w:val="24"/>
                <w:szCs w:val="24"/>
              </w:rPr>
            </w:pPr>
            <w:r w:rsidRPr="0083440E">
              <w:rPr>
                <w:rFonts w:ascii="Times New Roman" w:eastAsiaTheme="minorEastAsia" w:hAnsi="Times New Roman" w:cs="Times New Roman"/>
                <w:b/>
                <w:color w:val="000000"/>
                <w:sz w:val="24"/>
                <w:szCs w:val="24"/>
              </w:rPr>
              <w:t>ФЕДЕРАЛЬНОЕ ГОСУДАРСТВЕННОЕ БЮДЖЕТНОЕ</w:t>
            </w:r>
          </w:p>
          <w:p w:rsidR="0083440E" w:rsidRPr="0083440E" w:rsidRDefault="0083440E" w:rsidP="003C2B05">
            <w:pPr>
              <w:spacing w:after="0" w:line="240" w:lineRule="auto"/>
              <w:jc w:val="center"/>
              <w:rPr>
                <w:rFonts w:ascii="Times New Roman" w:eastAsiaTheme="minorEastAsia" w:hAnsi="Times New Roman" w:cs="Times New Roman"/>
                <w:sz w:val="24"/>
                <w:szCs w:val="24"/>
              </w:rPr>
            </w:pPr>
            <w:r w:rsidRPr="0083440E">
              <w:rPr>
                <w:rFonts w:ascii="Times New Roman" w:eastAsiaTheme="minorEastAsia" w:hAnsi="Times New Roman" w:cs="Times New Roman"/>
                <w:b/>
                <w:color w:val="000000"/>
                <w:sz w:val="24"/>
                <w:szCs w:val="24"/>
              </w:rPr>
              <w:t>ОБРАЗОВАТЕЛЬНОЕ УЧРЕЖДЕНИЕ ВЫСШЕГО ОБРАЗОВАНИЯ</w:t>
            </w:r>
          </w:p>
          <w:p w:rsidR="0083440E" w:rsidRPr="0083440E" w:rsidRDefault="0083440E" w:rsidP="003C2B05">
            <w:pPr>
              <w:spacing w:after="0" w:line="240" w:lineRule="auto"/>
              <w:jc w:val="center"/>
              <w:rPr>
                <w:rFonts w:ascii="Times New Roman" w:eastAsiaTheme="minorEastAsia" w:hAnsi="Times New Roman" w:cs="Times New Roman"/>
                <w:sz w:val="24"/>
                <w:szCs w:val="24"/>
              </w:rPr>
            </w:pPr>
            <w:r w:rsidRPr="0083440E">
              <w:rPr>
                <w:rFonts w:ascii="Times New Roman" w:eastAsiaTheme="minorEastAsia" w:hAnsi="Times New Roman" w:cs="Times New Roman"/>
                <w:b/>
                <w:color w:val="000000"/>
                <w:sz w:val="24"/>
                <w:szCs w:val="24"/>
              </w:rPr>
              <w:t>«ДОНСКОЙ ГОСУДАРСТВЕННЫЙ ТЕХНИЧЕСКИЙ УНИВЕРСИТЕТ»</w:t>
            </w:r>
          </w:p>
          <w:p w:rsidR="0083440E" w:rsidRPr="0083440E" w:rsidRDefault="0083440E" w:rsidP="003C2B05">
            <w:pPr>
              <w:spacing w:after="0" w:line="240" w:lineRule="auto"/>
              <w:jc w:val="center"/>
              <w:rPr>
                <w:rFonts w:ascii="Times New Roman" w:eastAsiaTheme="minorEastAsia" w:hAnsi="Times New Roman" w:cs="Times New Roman"/>
                <w:sz w:val="24"/>
                <w:szCs w:val="24"/>
              </w:rPr>
            </w:pPr>
            <w:r w:rsidRPr="0083440E">
              <w:rPr>
                <w:rFonts w:ascii="Times New Roman" w:eastAsiaTheme="minorEastAsia" w:hAnsi="Times New Roman" w:cs="Times New Roman"/>
                <w:b/>
                <w:color w:val="000000"/>
                <w:sz w:val="24"/>
                <w:szCs w:val="24"/>
              </w:rPr>
              <w:t>(ДГТУ)</w:t>
            </w:r>
          </w:p>
        </w:tc>
      </w:tr>
      <w:tr w:rsidR="0083440E" w:rsidRPr="0083440E" w:rsidTr="00A7150D">
        <w:trPr>
          <w:trHeight w:hRule="exact" w:val="2222"/>
        </w:trPr>
        <w:tc>
          <w:tcPr>
            <w:tcW w:w="2268" w:type="dxa"/>
          </w:tcPr>
          <w:p w:rsidR="0083440E" w:rsidRPr="0083440E" w:rsidRDefault="0083440E" w:rsidP="0083440E">
            <w:pPr>
              <w:spacing w:after="200" w:line="276" w:lineRule="auto"/>
              <w:ind w:firstLine="567"/>
              <w:jc w:val="center"/>
              <w:rPr>
                <w:rFonts w:ascii="Times New Roman" w:eastAsiaTheme="minorEastAsia" w:hAnsi="Times New Roman" w:cs="Times New Roman"/>
                <w:sz w:val="24"/>
                <w:szCs w:val="24"/>
              </w:rPr>
            </w:pPr>
          </w:p>
        </w:tc>
        <w:tc>
          <w:tcPr>
            <w:tcW w:w="2552" w:type="dxa"/>
          </w:tcPr>
          <w:p w:rsidR="0083440E" w:rsidRPr="0083440E" w:rsidRDefault="0083440E" w:rsidP="0083440E">
            <w:pPr>
              <w:spacing w:after="200" w:line="276" w:lineRule="auto"/>
              <w:ind w:firstLine="567"/>
              <w:jc w:val="center"/>
              <w:rPr>
                <w:rFonts w:ascii="Times New Roman" w:eastAsiaTheme="minorEastAsia" w:hAnsi="Times New Roman" w:cs="Times New Roman"/>
                <w:sz w:val="24"/>
                <w:szCs w:val="24"/>
              </w:rPr>
            </w:pPr>
          </w:p>
        </w:tc>
        <w:tc>
          <w:tcPr>
            <w:tcW w:w="283" w:type="dxa"/>
          </w:tcPr>
          <w:p w:rsidR="0083440E" w:rsidRPr="0083440E" w:rsidRDefault="0083440E" w:rsidP="0083440E">
            <w:pPr>
              <w:spacing w:after="200" w:line="276" w:lineRule="auto"/>
              <w:ind w:firstLine="567"/>
              <w:jc w:val="center"/>
              <w:rPr>
                <w:rFonts w:ascii="Times New Roman" w:eastAsiaTheme="minorEastAsia" w:hAnsi="Times New Roman" w:cs="Times New Roman"/>
                <w:sz w:val="24"/>
                <w:szCs w:val="24"/>
              </w:rPr>
            </w:pPr>
          </w:p>
        </w:tc>
        <w:tc>
          <w:tcPr>
            <w:tcW w:w="4253" w:type="dxa"/>
          </w:tcPr>
          <w:p w:rsidR="0083440E" w:rsidRPr="0083440E" w:rsidRDefault="0083440E" w:rsidP="003C2B05">
            <w:pPr>
              <w:spacing w:after="200" w:line="276" w:lineRule="auto"/>
              <w:ind w:firstLine="567"/>
              <w:jc w:val="center"/>
              <w:rPr>
                <w:rFonts w:ascii="Times New Roman" w:eastAsiaTheme="minorEastAsia" w:hAnsi="Times New Roman" w:cs="Times New Roman"/>
                <w:sz w:val="24"/>
                <w:szCs w:val="24"/>
              </w:rPr>
            </w:pPr>
          </w:p>
        </w:tc>
        <w:tc>
          <w:tcPr>
            <w:tcW w:w="567" w:type="dxa"/>
          </w:tcPr>
          <w:p w:rsidR="0083440E" w:rsidRPr="0083440E" w:rsidRDefault="0083440E" w:rsidP="0083440E">
            <w:pPr>
              <w:spacing w:after="200" w:line="276" w:lineRule="auto"/>
              <w:ind w:firstLine="567"/>
              <w:jc w:val="center"/>
              <w:rPr>
                <w:rFonts w:ascii="Times New Roman" w:eastAsiaTheme="minorEastAsia" w:hAnsi="Times New Roman" w:cs="Times New Roman"/>
                <w:sz w:val="24"/>
                <w:szCs w:val="24"/>
              </w:rPr>
            </w:pPr>
          </w:p>
        </w:tc>
      </w:tr>
      <w:tr w:rsidR="00F02BBD" w:rsidRPr="0083440E" w:rsidTr="00A7150D">
        <w:trPr>
          <w:trHeight w:hRule="exact" w:val="946"/>
        </w:trPr>
        <w:tc>
          <w:tcPr>
            <w:tcW w:w="9923" w:type="dxa"/>
            <w:gridSpan w:val="5"/>
            <w:shd w:val="clear" w:color="000000" w:fill="FFFFFF"/>
            <w:tcMar>
              <w:left w:w="34" w:type="dxa"/>
              <w:right w:w="34" w:type="dxa"/>
            </w:tcMar>
          </w:tcPr>
          <w:p w:rsidR="00F02BBD" w:rsidRPr="0083440E" w:rsidRDefault="00F02BBD" w:rsidP="00F02BBD">
            <w:pPr>
              <w:spacing w:after="0" w:line="240" w:lineRule="auto"/>
              <w:ind w:firstLine="567"/>
              <w:jc w:val="center"/>
              <w:rPr>
                <w:rFonts w:ascii="Times New Roman" w:eastAsiaTheme="minorEastAsia" w:hAnsi="Times New Roman" w:cs="Times New Roman"/>
                <w:sz w:val="28"/>
                <w:szCs w:val="24"/>
              </w:rPr>
            </w:pPr>
            <w:r w:rsidRPr="0083440E">
              <w:rPr>
                <w:rFonts w:ascii="Times New Roman" w:eastAsiaTheme="minorEastAsia" w:hAnsi="Times New Roman" w:cs="Times New Roman"/>
                <w:b/>
                <w:color w:val="000000"/>
                <w:sz w:val="28"/>
                <w:szCs w:val="24"/>
              </w:rPr>
              <w:t>ОЦЕНОЧНЫЕ МАТЕРИАЛЫ (ОЦЕНОЧНЫЕ СРЕДСТВА)</w:t>
            </w:r>
          </w:p>
          <w:p w:rsidR="00F02BBD" w:rsidRPr="0083440E" w:rsidRDefault="00F02BBD" w:rsidP="00F02BBD">
            <w:pPr>
              <w:spacing w:after="0" w:line="240" w:lineRule="auto"/>
              <w:ind w:firstLine="567"/>
              <w:jc w:val="center"/>
              <w:rPr>
                <w:rFonts w:ascii="Times New Roman" w:eastAsiaTheme="minorEastAsia" w:hAnsi="Times New Roman" w:cs="Times New Roman"/>
                <w:sz w:val="28"/>
                <w:szCs w:val="24"/>
              </w:rPr>
            </w:pPr>
            <w:r w:rsidRPr="0083440E">
              <w:rPr>
                <w:rFonts w:ascii="Times New Roman" w:eastAsiaTheme="minorEastAsia" w:hAnsi="Times New Roman" w:cs="Times New Roman"/>
                <w:b/>
                <w:color w:val="000000"/>
                <w:sz w:val="28"/>
                <w:szCs w:val="24"/>
              </w:rPr>
              <w:t>для проведения текущей и промежуточной аттестации</w:t>
            </w:r>
          </w:p>
        </w:tc>
      </w:tr>
      <w:tr w:rsidR="00F02BBD" w:rsidRPr="0083440E" w:rsidTr="00A7150D">
        <w:trPr>
          <w:trHeight w:hRule="exact" w:val="3014"/>
        </w:trPr>
        <w:tc>
          <w:tcPr>
            <w:tcW w:w="9923" w:type="dxa"/>
            <w:gridSpan w:val="5"/>
            <w:shd w:val="clear" w:color="000000" w:fill="FFFFFF"/>
            <w:tcMar>
              <w:left w:w="34" w:type="dxa"/>
              <w:right w:w="34" w:type="dxa"/>
            </w:tcMar>
          </w:tcPr>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по дисциплине</w:t>
            </w:r>
            <w:r w:rsidRPr="0083440E">
              <w:rPr>
                <w:rFonts w:ascii="Times New Roman" w:eastAsiaTheme="minorEastAsia" w:hAnsi="Times New Roman" w:cs="Times New Roman"/>
                <w:sz w:val="24"/>
                <w:szCs w:val="24"/>
              </w:rPr>
              <w:t xml:space="preserve"> (модулю) или практике</w:t>
            </w: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«___________________________________________________»</w:t>
            </w:r>
          </w:p>
          <w:p w:rsidR="00F02BBD" w:rsidRPr="0083440E"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для обучающихся по основной профессиональной образовательной программе</w:t>
            </w: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«____________________________________________________</w:t>
            </w:r>
            <w:r w:rsidRPr="0083440E">
              <w:rPr>
                <w:rFonts w:ascii="Times New Roman" w:eastAsiaTheme="minorEastAsia" w:hAnsi="Times New Roman" w:cs="Times New Roman"/>
                <w:sz w:val="24"/>
                <w:szCs w:val="24"/>
              </w:rPr>
              <w:t>»</w:t>
            </w:r>
          </w:p>
          <w:p w:rsidR="00F02BBD" w:rsidRPr="0083440E"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lang w:val="en-US"/>
              </w:rPr>
              <w:t>XX</w:t>
            </w:r>
            <w:r w:rsidRPr="0083440E">
              <w:rPr>
                <w:rFonts w:ascii="Times New Roman" w:eastAsiaTheme="minorEastAsia" w:hAnsi="Times New Roman" w:cs="Times New Roman"/>
                <w:color w:val="000000"/>
                <w:sz w:val="24"/>
                <w:szCs w:val="24"/>
              </w:rPr>
              <w:t>.</w:t>
            </w:r>
            <w:r w:rsidRPr="0083440E">
              <w:rPr>
                <w:rFonts w:ascii="Times New Roman" w:eastAsiaTheme="minorEastAsia" w:hAnsi="Times New Roman" w:cs="Times New Roman"/>
                <w:color w:val="000000"/>
                <w:sz w:val="24"/>
                <w:szCs w:val="24"/>
                <w:lang w:val="en-US"/>
              </w:rPr>
              <w:t>XX</w:t>
            </w:r>
            <w:r w:rsidRPr="0083440E">
              <w:rPr>
                <w:rFonts w:ascii="Times New Roman" w:eastAsiaTheme="minorEastAsia" w:hAnsi="Times New Roman" w:cs="Times New Roman"/>
                <w:color w:val="000000"/>
                <w:sz w:val="24"/>
                <w:szCs w:val="24"/>
              </w:rPr>
              <w:t>.</w:t>
            </w:r>
            <w:r w:rsidRPr="0083440E">
              <w:rPr>
                <w:rFonts w:ascii="Times New Roman" w:eastAsiaTheme="minorEastAsia" w:hAnsi="Times New Roman" w:cs="Times New Roman"/>
                <w:color w:val="000000"/>
                <w:sz w:val="24"/>
                <w:szCs w:val="24"/>
                <w:lang w:val="en-US"/>
              </w:rPr>
              <w:t>XX</w:t>
            </w:r>
            <w:r w:rsidRPr="0083440E">
              <w:rPr>
                <w:rFonts w:ascii="Times New Roman" w:eastAsiaTheme="minorEastAsia" w:hAnsi="Times New Roman" w:cs="Times New Roman"/>
                <w:color w:val="000000"/>
                <w:sz w:val="24"/>
                <w:szCs w:val="24"/>
              </w:rPr>
              <w:t xml:space="preserve"> ______________________________________</w:t>
            </w:r>
          </w:p>
          <w:p w:rsidR="00F02BBD" w:rsidRPr="0083440E" w:rsidRDefault="00F02BBD" w:rsidP="00F02BBD">
            <w:pPr>
              <w:spacing w:after="0" w:line="240" w:lineRule="auto"/>
              <w:ind w:firstLine="567"/>
              <w:jc w:val="center"/>
              <w:rPr>
                <w:rFonts w:ascii="Times New Roman" w:eastAsiaTheme="minorEastAsia" w:hAnsi="Times New Roman" w:cs="Times New Roman"/>
                <w:color w:val="000000"/>
                <w:sz w:val="24"/>
                <w:szCs w:val="24"/>
              </w:rPr>
            </w:pPr>
            <w:r w:rsidRPr="0083440E">
              <w:rPr>
                <w:rFonts w:ascii="Times New Roman" w:eastAsiaTheme="minorEastAsia" w:hAnsi="Times New Roman" w:cs="Times New Roman"/>
                <w:color w:val="000000"/>
                <w:sz w:val="24"/>
                <w:szCs w:val="24"/>
              </w:rPr>
              <w:t>направление подготовки</w:t>
            </w: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r w:rsidRPr="0083440E">
              <w:rPr>
                <w:rFonts w:ascii="Times New Roman" w:eastAsiaTheme="minorEastAsia" w:hAnsi="Times New Roman" w:cs="Times New Roman"/>
                <w:color w:val="000000"/>
                <w:sz w:val="24"/>
                <w:szCs w:val="24"/>
              </w:rPr>
              <w:t>______________________________________</w:t>
            </w:r>
          </w:p>
          <w:p w:rsidR="00F02BBD" w:rsidRPr="0083440E" w:rsidRDefault="00F02BBD" w:rsidP="00F02BBD">
            <w:pPr>
              <w:spacing w:after="0" w:line="240" w:lineRule="auto"/>
              <w:ind w:firstLine="567"/>
              <w:jc w:val="center"/>
              <w:rPr>
                <w:rFonts w:ascii="Times New Roman" w:eastAsiaTheme="minorEastAsia" w:hAnsi="Times New Roman" w:cs="Times New Roman"/>
                <w:color w:val="000000"/>
                <w:sz w:val="24"/>
                <w:szCs w:val="24"/>
              </w:rPr>
            </w:pPr>
            <w:r w:rsidRPr="0083440E">
              <w:rPr>
                <w:rFonts w:ascii="Times New Roman" w:eastAsiaTheme="minorEastAsia" w:hAnsi="Times New Roman" w:cs="Times New Roman"/>
                <w:color w:val="000000"/>
                <w:sz w:val="24"/>
                <w:szCs w:val="24"/>
              </w:rPr>
              <w:t>профиль образовательной программы</w:t>
            </w:r>
          </w:p>
          <w:p w:rsidR="00F02BBD" w:rsidRPr="0083440E"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Pr="0083440E" w:rsidRDefault="00F02BBD" w:rsidP="00F02BBD">
            <w:pPr>
              <w:spacing w:after="0" w:line="240" w:lineRule="auto"/>
              <w:ind w:firstLine="567"/>
              <w:jc w:val="center"/>
              <w:rPr>
                <w:rFonts w:ascii="Times New Roman" w:eastAsiaTheme="minorEastAsia" w:hAnsi="Times New Roman" w:cs="Times New Roman"/>
                <w:sz w:val="24"/>
                <w:szCs w:val="24"/>
              </w:rPr>
            </w:pPr>
          </w:p>
        </w:tc>
      </w:tr>
      <w:tr w:rsidR="00F02BBD" w:rsidRPr="0083440E" w:rsidTr="00A7150D">
        <w:trPr>
          <w:trHeight w:hRule="exact" w:val="589"/>
        </w:trPr>
        <w:tc>
          <w:tcPr>
            <w:tcW w:w="9923" w:type="dxa"/>
            <w:gridSpan w:val="5"/>
            <w:shd w:val="clear" w:color="000000" w:fill="FFFFFF"/>
            <w:tcMar>
              <w:left w:w="34" w:type="dxa"/>
              <w:right w:w="34" w:type="dxa"/>
            </w:tcMar>
          </w:tcPr>
          <w:p w:rsidR="00F02BBD" w:rsidRPr="0083440E" w:rsidRDefault="00F02BBD" w:rsidP="00F02BBD">
            <w:pPr>
              <w:spacing w:after="0" w:line="240" w:lineRule="auto"/>
              <w:ind w:firstLine="567"/>
              <w:rPr>
                <w:rFonts w:ascii="Times New Roman" w:eastAsiaTheme="minorEastAsia" w:hAnsi="Times New Roman" w:cs="Times New Roman"/>
                <w:sz w:val="24"/>
                <w:szCs w:val="24"/>
              </w:rPr>
            </w:pPr>
          </w:p>
        </w:tc>
      </w:tr>
      <w:tr w:rsidR="00F02BBD" w:rsidRPr="0083440E" w:rsidTr="00A7150D">
        <w:trPr>
          <w:trHeight w:hRule="exact" w:val="972"/>
        </w:trPr>
        <w:tc>
          <w:tcPr>
            <w:tcW w:w="2268"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2552"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283"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4253"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567"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r>
      <w:tr w:rsidR="00F02BBD" w:rsidRPr="0083440E" w:rsidTr="00A7150D">
        <w:trPr>
          <w:trHeight w:hRule="exact" w:val="724"/>
        </w:trPr>
        <w:tc>
          <w:tcPr>
            <w:tcW w:w="2268" w:type="dxa"/>
          </w:tcPr>
          <w:p w:rsidR="00F02BBD" w:rsidRPr="0083440E" w:rsidRDefault="00F02BBD" w:rsidP="00F02BBD">
            <w:pPr>
              <w:spacing w:after="200" w:line="276" w:lineRule="auto"/>
              <w:ind w:firstLine="567"/>
              <w:rPr>
                <w:rFonts w:ascii="Times New Roman" w:eastAsiaTheme="minorEastAsia" w:hAnsi="Times New Roman" w:cs="Times New Roman"/>
                <w:sz w:val="24"/>
                <w:szCs w:val="24"/>
              </w:rPr>
            </w:pPr>
          </w:p>
        </w:tc>
        <w:tc>
          <w:tcPr>
            <w:tcW w:w="2552"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283"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4253" w:type="dxa"/>
            <w:shd w:val="clear" w:color="000000" w:fill="FFFFFF"/>
            <w:tcMar>
              <w:left w:w="34" w:type="dxa"/>
              <w:right w:w="34" w:type="dxa"/>
            </w:tcMar>
          </w:tcPr>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567" w:type="dxa"/>
          </w:tcPr>
          <w:p w:rsidR="00F02BBD" w:rsidRPr="0083440E" w:rsidRDefault="00F02BBD" w:rsidP="00F02BBD">
            <w:pPr>
              <w:spacing w:after="200" w:line="276" w:lineRule="auto"/>
              <w:ind w:firstLine="567"/>
              <w:rPr>
                <w:rFonts w:ascii="Times New Roman" w:eastAsiaTheme="minorEastAsia" w:hAnsi="Times New Roman" w:cs="Times New Roman"/>
                <w:sz w:val="24"/>
                <w:szCs w:val="24"/>
              </w:rPr>
            </w:pPr>
          </w:p>
        </w:tc>
      </w:tr>
      <w:tr w:rsidR="00F02BBD" w:rsidRPr="0083440E" w:rsidTr="00A7150D">
        <w:trPr>
          <w:trHeight w:hRule="exact" w:val="724"/>
        </w:trPr>
        <w:tc>
          <w:tcPr>
            <w:tcW w:w="2268" w:type="dxa"/>
          </w:tcPr>
          <w:p w:rsidR="00F02BBD" w:rsidRPr="0083440E" w:rsidRDefault="00F02BBD" w:rsidP="00F02BBD">
            <w:pPr>
              <w:spacing w:after="200" w:line="276" w:lineRule="auto"/>
              <w:ind w:firstLine="567"/>
              <w:rPr>
                <w:rFonts w:ascii="Times New Roman" w:eastAsiaTheme="minorEastAsia" w:hAnsi="Times New Roman" w:cs="Times New Roman"/>
                <w:sz w:val="24"/>
                <w:szCs w:val="24"/>
              </w:rPr>
            </w:pPr>
          </w:p>
        </w:tc>
        <w:tc>
          <w:tcPr>
            <w:tcW w:w="2552"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283" w:type="dxa"/>
          </w:tcPr>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4253" w:type="dxa"/>
            <w:shd w:val="clear" w:color="000000" w:fill="FFFFFF"/>
            <w:tcMar>
              <w:left w:w="34" w:type="dxa"/>
              <w:right w:w="34" w:type="dxa"/>
            </w:tcMar>
          </w:tcPr>
          <w:p w:rsidR="00F02BBD" w:rsidRDefault="00F02BBD" w:rsidP="00F02BBD">
            <w:pPr>
              <w:spacing w:after="200" w:line="276" w:lineRule="auto"/>
              <w:ind w:firstLine="567"/>
              <w:rPr>
                <w:rFonts w:ascii="Times New Roman" w:eastAsiaTheme="minorEastAsia" w:hAnsi="Times New Roman" w:cs="Times New Roman"/>
                <w:color w:val="000000"/>
                <w:sz w:val="24"/>
                <w:szCs w:val="24"/>
              </w:rPr>
            </w:pPr>
          </w:p>
        </w:tc>
        <w:tc>
          <w:tcPr>
            <w:tcW w:w="567" w:type="dxa"/>
          </w:tcPr>
          <w:p w:rsidR="00F02BBD" w:rsidRPr="0083440E" w:rsidRDefault="00F02BBD" w:rsidP="00F02BBD">
            <w:pPr>
              <w:spacing w:after="200" w:line="276" w:lineRule="auto"/>
              <w:ind w:firstLine="567"/>
              <w:rPr>
                <w:rFonts w:ascii="Times New Roman" w:eastAsiaTheme="minorEastAsia" w:hAnsi="Times New Roman" w:cs="Times New Roman"/>
                <w:sz w:val="24"/>
                <w:szCs w:val="24"/>
              </w:rPr>
            </w:pPr>
          </w:p>
        </w:tc>
      </w:tr>
      <w:tr w:rsidR="00F02BBD" w:rsidRPr="0083440E" w:rsidTr="00A7150D">
        <w:trPr>
          <w:trHeight w:hRule="exact" w:val="2064"/>
        </w:trPr>
        <w:tc>
          <w:tcPr>
            <w:tcW w:w="9923" w:type="dxa"/>
            <w:gridSpan w:val="5"/>
            <w:shd w:val="clear" w:color="000000" w:fill="FFFFFF"/>
            <w:tcMar>
              <w:left w:w="34" w:type="dxa"/>
              <w:right w:w="34" w:type="dxa"/>
            </w:tcMar>
          </w:tcPr>
          <w:p w:rsidR="00F02BBD" w:rsidRDefault="00F02BBD" w:rsidP="00F02BBD">
            <w:pPr>
              <w:spacing w:after="0" w:line="240" w:lineRule="auto"/>
              <w:rPr>
                <w:rFonts w:ascii="Times New Roman" w:eastAsiaTheme="minorEastAsia" w:hAnsi="Times New Roman" w:cs="Times New Roman"/>
                <w:color w:val="000000"/>
                <w:sz w:val="24"/>
                <w:szCs w:val="24"/>
              </w:rPr>
            </w:pPr>
          </w:p>
          <w:p w:rsidR="00F02BBD" w:rsidRDefault="00F02BBD" w:rsidP="00F02BBD">
            <w:pPr>
              <w:spacing w:after="0" w:line="240" w:lineRule="auto"/>
              <w:rPr>
                <w:rFonts w:ascii="Times New Roman" w:eastAsiaTheme="minorEastAsia" w:hAnsi="Times New Roman" w:cs="Times New Roman"/>
                <w:color w:val="000000"/>
                <w:sz w:val="24"/>
                <w:szCs w:val="24"/>
              </w:rPr>
            </w:pPr>
          </w:p>
          <w:p w:rsidR="00F02BBD"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Default="00F02BBD" w:rsidP="00F02BBD">
            <w:pPr>
              <w:spacing w:after="0" w:line="240" w:lineRule="auto"/>
              <w:rPr>
                <w:rFonts w:ascii="Times New Roman" w:eastAsiaTheme="minorEastAsia" w:hAnsi="Times New Roman" w:cs="Times New Roman"/>
                <w:color w:val="000000"/>
                <w:sz w:val="24"/>
                <w:szCs w:val="24"/>
              </w:rPr>
            </w:pPr>
          </w:p>
          <w:p w:rsidR="00F02BBD" w:rsidRDefault="00F02BBD" w:rsidP="00F02BBD">
            <w:pPr>
              <w:spacing w:after="0" w:line="240" w:lineRule="auto"/>
              <w:ind w:firstLine="567"/>
              <w:jc w:val="center"/>
              <w:rPr>
                <w:rFonts w:ascii="Times New Roman" w:eastAsiaTheme="minorEastAsia" w:hAnsi="Times New Roman" w:cs="Times New Roman"/>
                <w:color w:val="000000"/>
                <w:sz w:val="24"/>
                <w:szCs w:val="24"/>
              </w:rPr>
            </w:pPr>
          </w:p>
          <w:p w:rsidR="00F02BBD" w:rsidRPr="00A033E9" w:rsidRDefault="00F02BBD" w:rsidP="00F02BBD">
            <w:pPr>
              <w:spacing w:after="0" w:line="240" w:lineRule="auto"/>
              <w:jc w:val="center"/>
              <w:rPr>
                <w:rFonts w:ascii="Times New Roman" w:eastAsiaTheme="minorEastAsia" w:hAnsi="Times New Roman" w:cs="Times New Roman"/>
                <w:sz w:val="28"/>
                <w:szCs w:val="28"/>
              </w:rPr>
            </w:pPr>
            <w:r w:rsidRPr="00A033E9">
              <w:rPr>
                <w:rFonts w:ascii="Times New Roman" w:eastAsiaTheme="minorEastAsia" w:hAnsi="Times New Roman" w:cs="Times New Roman"/>
                <w:color w:val="000000"/>
                <w:sz w:val="28"/>
                <w:szCs w:val="28"/>
              </w:rPr>
              <w:t>202</w:t>
            </w:r>
            <w:r>
              <w:rPr>
                <w:rFonts w:ascii="Times New Roman" w:eastAsiaTheme="minorEastAsia" w:hAnsi="Times New Roman" w:cs="Times New Roman"/>
                <w:color w:val="000000"/>
                <w:sz w:val="28"/>
                <w:szCs w:val="28"/>
              </w:rPr>
              <w:t>_</w:t>
            </w:r>
            <w:r w:rsidRPr="00A033E9">
              <w:rPr>
                <w:rFonts w:ascii="Times New Roman" w:eastAsiaTheme="minorEastAsia" w:hAnsi="Times New Roman" w:cs="Times New Roman"/>
                <w:color w:val="000000"/>
                <w:sz w:val="28"/>
                <w:szCs w:val="28"/>
              </w:rPr>
              <w:t>г.</w:t>
            </w:r>
          </w:p>
        </w:tc>
      </w:tr>
    </w:tbl>
    <w:p w:rsidR="0083440E" w:rsidRPr="0083440E" w:rsidRDefault="0083440E" w:rsidP="00A749A7">
      <w:pPr>
        <w:spacing w:after="200" w:line="276" w:lineRule="auto"/>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br w:type="page"/>
      </w:r>
    </w:p>
    <w:p w:rsidR="00F02BBD" w:rsidRPr="0083440E" w:rsidRDefault="00F02BBD" w:rsidP="00F02BBD">
      <w:pPr>
        <w:spacing w:after="29" w:line="360" w:lineRule="auto"/>
        <w:ind w:right="356"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lastRenderedPageBreak/>
        <w:t>Лист согласования</w:t>
      </w:r>
    </w:p>
    <w:p w:rsidR="00F02BBD" w:rsidRPr="0083440E" w:rsidRDefault="00F02BBD" w:rsidP="00F02BBD">
      <w:pPr>
        <w:spacing w:after="29" w:line="360" w:lineRule="auto"/>
        <w:ind w:right="356"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Оценочные материалы (оценочные средства) </w:t>
      </w:r>
    </w:p>
    <w:p w:rsidR="00F02BBD" w:rsidRPr="0083440E" w:rsidRDefault="00F02BBD" w:rsidP="00F02BBD">
      <w:pPr>
        <w:spacing w:after="29" w:line="398" w:lineRule="auto"/>
        <w:ind w:right="356"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Рассмотрены и одобрены на заседании учебно-научного подразделения «</w:t>
      </w:r>
      <w:r w:rsidRPr="0083440E">
        <w:rPr>
          <w:rFonts w:ascii="Times New Roman" w:eastAsia="Times New Roman" w:hAnsi="Times New Roman" w:cs="Times New Roman"/>
          <w:i/>
          <w:color w:val="FF0000"/>
          <w:sz w:val="28"/>
          <w:lang w:eastAsia="ru-RU"/>
        </w:rPr>
        <w:t>Название</w:t>
      </w:r>
      <w:r w:rsidRPr="0083440E">
        <w:rPr>
          <w:rFonts w:ascii="Times New Roman" w:eastAsia="Times New Roman" w:hAnsi="Times New Roman" w:cs="Times New Roman"/>
          <w:color w:val="000000"/>
          <w:sz w:val="28"/>
          <w:lang w:eastAsia="ru-RU"/>
        </w:rPr>
        <w:t xml:space="preserve">» протокол № ___ от «___» _________ 20__ г </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Разработчик (и)</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i/>
          <w:color w:val="FF0000"/>
          <w:sz w:val="28"/>
          <w:lang w:eastAsia="ru-RU"/>
        </w:rPr>
        <w:t>должность, степень, звание</w:t>
      </w:r>
      <w:r w:rsidRPr="0083440E">
        <w:rPr>
          <w:rFonts w:ascii="Times New Roman" w:eastAsia="Times New Roman" w:hAnsi="Times New Roman" w:cs="Times New Roman"/>
          <w:color w:val="FF0000"/>
          <w:sz w:val="28"/>
          <w:lang w:eastAsia="ru-RU"/>
        </w:rPr>
        <w:t xml:space="preserve">    </w:t>
      </w:r>
      <w:r w:rsidRPr="0083440E">
        <w:rPr>
          <w:rFonts w:ascii="Times New Roman" w:eastAsia="Times New Roman" w:hAnsi="Times New Roman" w:cs="Times New Roman"/>
          <w:color w:val="000000"/>
          <w:sz w:val="28"/>
          <w:lang w:eastAsia="ru-RU"/>
        </w:rPr>
        <w:t>____________ И.О.Ф.</w:t>
      </w:r>
    </w:p>
    <w:p w:rsidR="00F02BBD" w:rsidRDefault="00F02BBD" w:rsidP="00F02BBD">
      <w:pPr>
        <w:spacing w:after="13" w:line="268" w:lineRule="auto"/>
        <w:ind w:right="214" w:firstLine="567"/>
        <w:jc w:val="both"/>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 xml:space="preserve">                                                                                        </w:t>
      </w:r>
      <w:r w:rsidRPr="0083440E">
        <w:rPr>
          <w:rFonts w:ascii="Times New Roman" w:eastAsia="Times New Roman" w:hAnsi="Times New Roman" w:cs="Times New Roman"/>
          <w:color w:val="000000"/>
          <w:sz w:val="20"/>
          <w:lang w:eastAsia="ru-RU"/>
        </w:rPr>
        <w:t>подпись</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«___» ___________ 20__ г.</w:t>
      </w:r>
    </w:p>
    <w:p w:rsidR="00F02BBD" w:rsidRPr="0083440E" w:rsidRDefault="00F02BBD" w:rsidP="00F02BBD">
      <w:pPr>
        <w:spacing w:after="15" w:line="268" w:lineRule="auto"/>
        <w:ind w:firstLine="567"/>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Руководитель УНП, ответственного за разработку ОМ (ОС)</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w:t>
      </w:r>
      <w:r w:rsidRPr="0083440E">
        <w:rPr>
          <w:rFonts w:ascii="Times New Roman" w:eastAsia="Times New Roman" w:hAnsi="Times New Roman" w:cs="Times New Roman"/>
          <w:color w:val="000000"/>
          <w:sz w:val="24"/>
          <w:lang w:eastAsia="ru-RU"/>
        </w:rPr>
        <w:t>зав. кафедрой/директор института</w:t>
      </w:r>
      <w:r w:rsidRPr="0083440E">
        <w:rPr>
          <w:rFonts w:ascii="Times New Roman" w:eastAsia="Times New Roman" w:hAnsi="Times New Roman" w:cs="Times New Roman"/>
          <w:color w:val="000000"/>
          <w:sz w:val="28"/>
          <w:lang w:eastAsia="ru-RU"/>
        </w:rPr>
        <w:t xml:space="preserve">) ____________ И.О.Ф. </w:t>
      </w:r>
    </w:p>
    <w:p w:rsidR="00F02BBD" w:rsidRPr="0083440E" w:rsidRDefault="00F02BBD" w:rsidP="00F02BBD">
      <w:pPr>
        <w:spacing w:after="15" w:line="268" w:lineRule="auto"/>
        <w:ind w:firstLine="56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0"/>
          <w:lang w:eastAsia="ru-RU"/>
        </w:rPr>
        <w:t xml:space="preserve">                                                                                       </w:t>
      </w:r>
      <w:r w:rsidRPr="0083440E">
        <w:rPr>
          <w:rFonts w:ascii="Times New Roman" w:eastAsia="Times New Roman" w:hAnsi="Times New Roman" w:cs="Times New Roman"/>
          <w:color w:val="000000"/>
          <w:sz w:val="20"/>
          <w:lang w:eastAsia="ru-RU"/>
        </w:rPr>
        <w:t xml:space="preserve">подпись </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«___» ___________ 20__ г.</w:t>
      </w:r>
    </w:p>
    <w:p w:rsidR="00F02BBD" w:rsidRPr="0083440E" w:rsidRDefault="00F02BBD" w:rsidP="00F02BBD">
      <w:pPr>
        <w:spacing w:after="29" w:line="398" w:lineRule="auto"/>
        <w:ind w:right="356"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29" w:line="398" w:lineRule="auto"/>
        <w:ind w:right="356"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Рассмотрены и одобрены на заседании учебно-научного подразделения «</w:t>
      </w:r>
      <w:r w:rsidRPr="0083440E">
        <w:rPr>
          <w:rFonts w:ascii="Times New Roman" w:eastAsia="Times New Roman" w:hAnsi="Times New Roman" w:cs="Times New Roman"/>
          <w:i/>
          <w:color w:val="FF0000"/>
          <w:sz w:val="28"/>
          <w:lang w:eastAsia="ru-RU"/>
        </w:rPr>
        <w:t>Название</w:t>
      </w:r>
      <w:r w:rsidRPr="0083440E">
        <w:rPr>
          <w:rFonts w:ascii="Times New Roman" w:eastAsia="Times New Roman" w:hAnsi="Times New Roman" w:cs="Times New Roman"/>
          <w:color w:val="000000"/>
          <w:sz w:val="28"/>
          <w:lang w:eastAsia="ru-RU"/>
        </w:rPr>
        <w:t xml:space="preserve">» протокол № ___ от «___» _________ 20__ г </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Руководитель УНП, ответственного за реализацию ОПОП</w:t>
      </w:r>
    </w:p>
    <w:p w:rsidR="00F02BBD"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w:t>
      </w:r>
      <w:r w:rsidRPr="0083440E">
        <w:rPr>
          <w:rFonts w:ascii="Times New Roman" w:eastAsia="Times New Roman" w:hAnsi="Times New Roman" w:cs="Times New Roman"/>
          <w:color w:val="000000"/>
          <w:sz w:val="24"/>
          <w:lang w:eastAsia="ru-RU"/>
        </w:rPr>
        <w:t>зав. кафедрой/директор института</w:t>
      </w:r>
      <w:r w:rsidRPr="0083440E">
        <w:rPr>
          <w:rFonts w:ascii="Times New Roman" w:eastAsia="Times New Roman" w:hAnsi="Times New Roman" w:cs="Times New Roman"/>
          <w:color w:val="000000"/>
          <w:sz w:val="28"/>
          <w:lang w:eastAsia="ru-RU"/>
        </w:rPr>
        <w:t xml:space="preserve">) ____________ И.О.Ф. </w:t>
      </w:r>
    </w:p>
    <w:p w:rsidR="00F02BBD" w:rsidRPr="0083440E" w:rsidRDefault="00F02BBD" w:rsidP="00F02BBD">
      <w:pPr>
        <w:spacing w:after="15" w:line="268" w:lineRule="auto"/>
        <w:ind w:firstLine="56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0"/>
          <w:lang w:eastAsia="ru-RU"/>
        </w:rPr>
        <w:t xml:space="preserve">                                                                                      </w:t>
      </w:r>
      <w:r w:rsidRPr="0083440E">
        <w:rPr>
          <w:rFonts w:ascii="Times New Roman" w:eastAsia="Times New Roman" w:hAnsi="Times New Roman" w:cs="Times New Roman"/>
          <w:color w:val="000000"/>
          <w:sz w:val="20"/>
          <w:lang w:eastAsia="ru-RU"/>
        </w:rPr>
        <w:t xml:space="preserve">подпись </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«___» ___________ 20__ г.</w:t>
      </w:r>
    </w:p>
    <w:p w:rsidR="00F02BBD" w:rsidRPr="0083440E" w:rsidRDefault="00F02BBD" w:rsidP="00F02BBD">
      <w:pPr>
        <w:spacing w:after="29" w:line="398" w:lineRule="auto"/>
        <w:ind w:right="356"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29" w:line="398" w:lineRule="auto"/>
        <w:ind w:right="356"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Рассмотрены и одобрены на заседании научно-методического совета по УГН (С) ХХ.ХХ.ХХ «</w:t>
      </w:r>
      <w:r w:rsidRPr="0083440E">
        <w:rPr>
          <w:rFonts w:ascii="Times New Roman" w:eastAsia="Times New Roman" w:hAnsi="Times New Roman" w:cs="Times New Roman"/>
          <w:i/>
          <w:color w:val="FF0000"/>
          <w:sz w:val="28"/>
          <w:lang w:eastAsia="ru-RU"/>
        </w:rPr>
        <w:t>Название</w:t>
      </w:r>
      <w:r w:rsidRPr="0083440E">
        <w:rPr>
          <w:rFonts w:ascii="Times New Roman" w:eastAsia="Times New Roman" w:hAnsi="Times New Roman" w:cs="Times New Roman"/>
          <w:color w:val="000000"/>
          <w:sz w:val="28"/>
          <w:lang w:eastAsia="ru-RU"/>
        </w:rPr>
        <w:t xml:space="preserve">» протокол № ___ от «___» _________ 20__ г </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p>
    <w:p w:rsidR="00F02BBD"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Председатель НМС по УГН (С) _____________ И.О.Ф.</w:t>
      </w:r>
    </w:p>
    <w:p w:rsidR="00F02BBD" w:rsidRDefault="00F02BBD" w:rsidP="00F02BBD">
      <w:pPr>
        <w:spacing w:after="13" w:line="268" w:lineRule="auto"/>
        <w:ind w:right="214" w:firstLine="567"/>
        <w:jc w:val="both"/>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 xml:space="preserve">                                                                                            п</w:t>
      </w:r>
      <w:r w:rsidRPr="0083440E">
        <w:rPr>
          <w:rFonts w:ascii="Times New Roman" w:eastAsia="Times New Roman" w:hAnsi="Times New Roman" w:cs="Times New Roman"/>
          <w:color w:val="000000"/>
          <w:sz w:val="20"/>
          <w:lang w:eastAsia="ru-RU"/>
        </w:rPr>
        <w:t>одпись</w:t>
      </w:r>
    </w:p>
    <w:p w:rsidR="00F02BBD" w:rsidRPr="0083440E" w:rsidRDefault="00F02BBD" w:rsidP="00F02BBD">
      <w:pPr>
        <w:spacing w:after="13" w:line="268" w:lineRule="auto"/>
        <w:ind w:right="214" w:firstLine="567"/>
        <w:jc w:val="both"/>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«___» _____________ 20__ г.</w:t>
      </w:r>
    </w:p>
    <w:p w:rsidR="00F02BBD" w:rsidRPr="0083440E" w:rsidRDefault="00F02BBD" w:rsidP="00F02BBD">
      <w:pPr>
        <w:spacing w:after="15" w:line="268" w:lineRule="auto"/>
        <w:ind w:firstLine="567"/>
        <w:rPr>
          <w:rFonts w:ascii="Times New Roman" w:eastAsiaTheme="minorEastAsia" w:hAnsi="Times New Roman" w:cs="Times New Roman"/>
          <w:b/>
          <w:color w:val="000000"/>
          <w:sz w:val="28"/>
          <w:szCs w:val="24"/>
        </w:rPr>
      </w:pPr>
      <w:r w:rsidRPr="0083440E">
        <w:rPr>
          <w:rFonts w:ascii="Times New Roman" w:eastAsiaTheme="minorEastAsia" w:hAnsi="Times New Roman" w:cs="Times New Roman"/>
          <w:b/>
          <w:color w:val="000000"/>
          <w:sz w:val="28"/>
          <w:szCs w:val="24"/>
        </w:rPr>
        <w:br w:type="page"/>
      </w:r>
    </w:p>
    <w:p w:rsidR="00F02BBD" w:rsidRPr="0083440E" w:rsidRDefault="00F02BBD" w:rsidP="00F02BBD">
      <w:pPr>
        <w:spacing w:after="200" w:line="276" w:lineRule="auto"/>
        <w:ind w:firstLine="567"/>
        <w:rPr>
          <w:rFonts w:ascii="Times New Roman" w:eastAsiaTheme="minorEastAsia" w:hAnsi="Times New Roman" w:cs="Times New Roman"/>
          <w:sz w:val="24"/>
          <w:szCs w:val="24"/>
        </w:rPr>
      </w:pPr>
      <w:r w:rsidRPr="0083440E">
        <w:rPr>
          <w:rFonts w:ascii="Times New Roman" w:eastAsiaTheme="minorEastAsia" w:hAnsi="Times New Roman" w:cs="Times New Roman"/>
          <w:b/>
          <w:color w:val="000000"/>
          <w:sz w:val="28"/>
          <w:szCs w:val="24"/>
        </w:rPr>
        <w:t>1. Паспорт компетенций, формируемых в результате освоения дисциплины (модуля), практики</w:t>
      </w:r>
      <w:r w:rsidRPr="0083440E">
        <w:rPr>
          <w:rFonts w:ascii="Times New Roman" w:eastAsiaTheme="minorEastAsia" w:hAnsi="Times New Roman" w:cs="Times New Roman"/>
          <w:sz w:val="24"/>
          <w:szCs w:val="24"/>
          <w:vertAlign w:val="superscript"/>
        </w:rPr>
        <w:footnoteReference w:id="1"/>
      </w:r>
    </w:p>
    <w:tbl>
      <w:tblPr>
        <w:tblW w:w="9497" w:type="dxa"/>
        <w:tblInd w:w="142" w:type="dxa"/>
        <w:tblCellMar>
          <w:left w:w="0" w:type="dxa"/>
          <w:right w:w="0" w:type="dxa"/>
        </w:tblCellMar>
        <w:tblLook w:val="04A0" w:firstRow="1" w:lastRow="0" w:firstColumn="1" w:lastColumn="0" w:noHBand="0" w:noVBand="1"/>
      </w:tblPr>
      <w:tblGrid>
        <w:gridCol w:w="9497"/>
      </w:tblGrid>
      <w:tr w:rsidR="00F02BBD" w:rsidRPr="0083440E" w:rsidTr="00380C0E">
        <w:trPr>
          <w:trHeight w:hRule="exact" w:val="80"/>
        </w:trPr>
        <w:tc>
          <w:tcPr>
            <w:tcW w:w="9497" w:type="dxa"/>
            <w:shd w:val="clear" w:color="000000" w:fill="FFFFFF"/>
            <w:tcMar>
              <w:left w:w="34" w:type="dxa"/>
              <w:right w:w="34" w:type="dxa"/>
            </w:tcMar>
          </w:tcPr>
          <w:p w:rsidR="00F02BBD" w:rsidRPr="0083440E" w:rsidRDefault="00F02BBD" w:rsidP="00380C0E">
            <w:pPr>
              <w:spacing w:after="0" w:line="240" w:lineRule="auto"/>
              <w:ind w:firstLine="567"/>
              <w:rPr>
                <w:rFonts w:ascii="Times New Roman" w:eastAsiaTheme="minorEastAsia" w:hAnsi="Times New Roman" w:cs="Times New Roman"/>
                <w:b/>
                <w:color w:val="000000"/>
                <w:sz w:val="28"/>
                <w:szCs w:val="24"/>
              </w:rPr>
            </w:pPr>
          </w:p>
        </w:tc>
      </w:tr>
      <w:tr w:rsidR="00F02BBD" w:rsidRPr="0083440E" w:rsidTr="00380C0E">
        <w:trPr>
          <w:trHeight w:hRule="exact" w:val="3266"/>
        </w:trPr>
        <w:tc>
          <w:tcPr>
            <w:tcW w:w="9497"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Индекс и наименование компетенции К-1</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Индекс и наименование индикатора К-1.1</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индикатора компетенции К-1.1.1</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компетенции К-1.1.2</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компетенции К-1.1.3</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Индекс и наименование компетенции К-2</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Индекс и наименование индикатора К-2.1</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компетенции К-2.1.1</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компетенции К-2.1.2</w:t>
            </w:r>
          </w:p>
          <w:p w:rsidR="00F02BBD" w:rsidRPr="0083440E" w:rsidRDefault="00F02BBD" w:rsidP="00380C0E">
            <w:pPr>
              <w:spacing w:after="0" w:line="240" w:lineRule="auto"/>
              <w:ind w:firstLine="567"/>
              <w:jc w:val="both"/>
              <w:rPr>
                <w:rFonts w:ascii="Times New Roman" w:eastAsiaTheme="minorEastAsia" w:hAnsi="Times New Roman" w:cs="Times New Roman"/>
                <w:sz w:val="24"/>
                <w:szCs w:val="24"/>
              </w:rPr>
            </w:pPr>
            <w:r w:rsidRPr="0083440E">
              <w:rPr>
                <w:rFonts w:ascii="Times New Roman" w:eastAsiaTheme="minorEastAsia" w:hAnsi="Times New Roman" w:cs="Times New Roman"/>
                <w:sz w:val="24"/>
                <w:szCs w:val="24"/>
              </w:rPr>
              <w:t>Уровень освоения компетенции К-2.1.3</w:t>
            </w:r>
          </w:p>
        </w:tc>
      </w:tr>
    </w:tbl>
    <w:p w:rsidR="00F02BBD" w:rsidRPr="0083440E" w:rsidRDefault="00F02BBD" w:rsidP="00F02BBD">
      <w:pPr>
        <w:spacing w:after="200" w:line="276" w:lineRule="auto"/>
        <w:ind w:firstLine="567"/>
        <w:rPr>
          <w:rFonts w:ascii="Times New Roman" w:eastAsiaTheme="minorEastAsia" w:hAnsi="Times New Roman" w:cs="Times New Roman"/>
          <w:color w:val="000000"/>
          <w:sz w:val="24"/>
          <w:szCs w:val="24"/>
        </w:rPr>
      </w:pPr>
    </w:p>
    <w:p w:rsidR="00F02BBD" w:rsidRPr="0083440E" w:rsidRDefault="00F02BBD" w:rsidP="00F02BBD">
      <w:pPr>
        <w:spacing w:after="16" w:line="248" w:lineRule="auto"/>
        <w:ind w:right="1"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Таблица 1.1. Формирование компетенций в процессе изучения дисциплины </w:t>
      </w:r>
    </w:p>
    <w:tbl>
      <w:tblPr>
        <w:tblW w:w="94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right w:w="50" w:type="dxa"/>
        </w:tblCellMar>
        <w:tblLook w:val="04A0" w:firstRow="1" w:lastRow="0" w:firstColumn="1" w:lastColumn="0" w:noHBand="0" w:noVBand="1"/>
      </w:tblPr>
      <w:tblGrid>
        <w:gridCol w:w="1134"/>
        <w:gridCol w:w="2126"/>
        <w:gridCol w:w="1843"/>
        <w:gridCol w:w="1416"/>
        <w:gridCol w:w="1701"/>
        <w:gridCol w:w="1276"/>
      </w:tblGrid>
      <w:tr w:rsidR="00F02BBD" w:rsidRPr="0083440E" w:rsidTr="00380C0E">
        <w:trPr>
          <w:trHeight w:val="20"/>
          <w:tblHeader/>
        </w:trPr>
        <w:tc>
          <w:tcPr>
            <w:tcW w:w="1134" w:type="dxa"/>
          </w:tcPr>
          <w:p w:rsidR="00F02BBD" w:rsidRPr="0083440E" w:rsidRDefault="00F02BBD" w:rsidP="00380C0E">
            <w:pPr>
              <w:spacing w:after="0"/>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 xml:space="preserve">Уровень освоения </w:t>
            </w:r>
          </w:p>
        </w:tc>
        <w:tc>
          <w:tcPr>
            <w:tcW w:w="2126" w:type="dxa"/>
          </w:tcPr>
          <w:p w:rsidR="00F02BBD" w:rsidRPr="0083440E" w:rsidRDefault="00F02BBD" w:rsidP="00380C0E">
            <w:pPr>
              <w:spacing w:after="0"/>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lang w:eastAsia="ru-RU"/>
              </w:rPr>
              <w:t>Планируемые результаты обучения (показатели достижения результата обучения, которые обучающийся может продемонстрировать)</w:t>
            </w:r>
          </w:p>
        </w:tc>
        <w:tc>
          <w:tcPr>
            <w:tcW w:w="1843" w:type="dxa"/>
          </w:tcPr>
          <w:p w:rsidR="00F02BBD" w:rsidRPr="0083440E" w:rsidRDefault="00F02BBD" w:rsidP="00380C0E">
            <w:pPr>
              <w:spacing w:after="0" w:line="272" w:lineRule="auto"/>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Вид учебных занятий, работы</w:t>
            </w:r>
            <w:r w:rsidRPr="0083440E">
              <w:rPr>
                <w:rFonts w:ascii="Times New Roman" w:eastAsia="Times New Roman" w:hAnsi="Times New Roman" w:cs="Times New Roman"/>
                <w:color w:val="000000"/>
                <w:vertAlign w:val="superscript"/>
                <w:lang w:eastAsia="ru-RU"/>
              </w:rPr>
              <w:footnoteReference w:id="2"/>
            </w:r>
            <w:r w:rsidRPr="0083440E">
              <w:rPr>
                <w:rFonts w:ascii="Times New Roman" w:eastAsia="Times New Roman" w:hAnsi="Times New Roman" w:cs="Times New Roman"/>
                <w:color w:val="000000"/>
                <w:lang w:eastAsia="ru-RU"/>
              </w:rPr>
              <w:t>, формы и методы обучения, способствующие формированию и развитию компетенции</w:t>
            </w:r>
            <w:r w:rsidRPr="0083440E">
              <w:rPr>
                <w:rFonts w:ascii="Times New Roman" w:eastAsia="Times New Roman" w:hAnsi="Times New Roman" w:cs="Times New Roman"/>
                <w:color w:val="000000"/>
                <w:vertAlign w:val="superscript"/>
                <w:lang w:eastAsia="ru-RU"/>
              </w:rPr>
              <w:footnoteReference w:id="3"/>
            </w:r>
            <w:r w:rsidRPr="0083440E">
              <w:rPr>
                <w:rFonts w:ascii="Times New Roman" w:eastAsia="Times New Roman" w:hAnsi="Times New Roman" w:cs="Times New Roman"/>
                <w:color w:val="000000"/>
                <w:lang w:eastAsia="ru-RU"/>
              </w:rPr>
              <w:t xml:space="preserve"> </w:t>
            </w:r>
          </w:p>
        </w:tc>
        <w:tc>
          <w:tcPr>
            <w:tcW w:w="1416" w:type="dxa"/>
            <w:shd w:val="clear" w:color="auto" w:fill="auto"/>
          </w:tcPr>
          <w:p w:rsidR="00F02BBD" w:rsidRPr="0083440E" w:rsidRDefault="00F02BBD" w:rsidP="00380C0E">
            <w:pPr>
              <w:spacing w:after="0"/>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Контролируемые разделы и темы дисциплины</w:t>
            </w:r>
            <w:r w:rsidRPr="0083440E">
              <w:rPr>
                <w:rFonts w:ascii="Times New Roman" w:eastAsia="Times New Roman" w:hAnsi="Times New Roman" w:cs="Times New Roman"/>
                <w:color w:val="000000"/>
                <w:vertAlign w:val="superscript"/>
                <w:lang w:eastAsia="ru-RU"/>
              </w:rPr>
              <w:footnoteReference w:id="4"/>
            </w:r>
          </w:p>
        </w:tc>
        <w:tc>
          <w:tcPr>
            <w:tcW w:w="1701" w:type="dxa"/>
          </w:tcPr>
          <w:p w:rsidR="00F02BBD" w:rsidRPr="0083440E" w:rsidRDefault="00F02BBD" w:rsidP="00380C0E">
            <w:pPr>
              <w:spacing w:after="0"/>
              <w:ind w:right="59"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 xml:space="preserve">Оценочные материалы </w:t>
            </w:r>
          </w:p>
          <w:p w:rsidR="00F02BBD" w:rsidRPr="0083440E" w:rsidRDefault="00F02BBD" w:rsidP="00380C0E">
            <w:pPr>
              <w:spacing w:after="0" w:line="238" w:lineRule="auto"/>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 xml:space="preserve">(оценочные средства), используемые для оценки уровня </w:t>
            </w:r>
          </w:p>
          <w:p w:rsidR="00F02BBD" w:rsidRPr="0083440E" w:rsidRDefault="00F02BBD" w:rsidP="00380C0E">
            <w:pPr>
              <w:spacing w:after="0"/>
              <w:ind w:firstLine="567"/>
              <w:jc w:val="center"/>
              <w:rPr>
                <w:rFonts w:ascii="Times New Roman" w:eastAsia="Times New Roman" w:hAnsi="Times New Roman" w:cs="Times New Roman"/>
                <w:color w:val="000000"/>
                <w:lang w:eastAsia="ru-RU"/>
              </w:rPr>
            </w:pPr>
            <w:proofErr w:type="spellStart"/>
            <w:r w:rsidRPr="0083440E">
              <w:rPr>
                <w:rFonts w:ascii="Times New Roman" w:eastAsia="Times New Roman" w:hAnsi="Times New Roman" w:cs="Times New Roman"/>
                <w:color w:val="000000"/>
                <w:lang w:eastAsia="ru-RU"/>
              </w:rPr>
              <w:t>сформированности</w:t>
            </w:r>
            <w:proofErr w:type="spellEnd"/>
            <w:r w:rsidRPr="0083440E">
              <w:rPr>
                <w:rFonts w:ascii="Times New Roman" w:eastAsia="Times New Roman" w:hAnsi="Times New Roman" w:cs="Times New Roman"/>
                <w:color w:val="000000"/>
                <w:lang w:eastAsia="ru-RU"/>
              </w:rPr>
              <w:t xml:space="preserve"> компетенции </w:t>
            </w:r>
          </w:p>
        </w:tc>
        <w:tc>
          <w:tcPr>
            <w:tcW w:w="1276" w:type="dxa"/>
          </w:tcPr>
          <w:p w:rsidR="00F02BBD" w:rsidRPr="0083440E" w:rsidRDefault="00F02BBD" w:rsidP="00380C0E">
            <w:pPr>
              <w:spacing w:after="0"/>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Критерии оценивания компетенций</w:t>
            </w:r>
            <w:r w:rsidRPr="0083440E">
              <w:rPr>
                <w:rFonts w:ascii="Times New Roman" w:eastAsia="Times New Roman" w:hAnsi="Times New Roman" w:cs="Times New Roman"/>
                <w:color w:val="000000"/>
                <w:vertAlign w:val="superscript"/>
                <w:lang w:eastAsia="ru-RU"/>
              </w:rPr>
              <w:footnoteReference w:id="5"/>
            </w:r>
            <w:r w:rsidRPr="0083440E">
              <w:rPr>
                <w:rFonts w:ascii="Times New Roman" w:eastAsia="Times New Roman" w:hAnsi="Times New Roman" w:cs="Times New Roman"/>
                <w:color w:val="000000"/>
                <w:lang w:eastAsia="ru-RU"/>
              </w:rPr>
              <w:t xml:space="preserve"> </w:t>
            </w:r>
          </w:p>
        </w:tc>
      </w:tr>
      <w:tr w:rsidR="00F02BBD" w:rsidRPr="0083440E" w:rsidTr="00380C0E">
        <w:trPr>
          <w:trHeight w:val="20"/>
        </w:trPr>
        <w:tc>
          <w:tcPr>
            <w:tcW w:w="1134" w:type="dxa"/>
          </w:tcPr>
          <w:p w:rsidR="00F02BBD" w:rsidRPr="0083440E" w:rsidRDefault="00F02BBD" w:rsidP="00380C0E">
            <w:pPr>
              <w:spacing w:after="0"/>
              <w:ind w:right="55" w:firstLine="567"/>
              <w:rPr>
                <w:rFonts w:ascii="Times New Roman" w:eastAsia="Times New Roman" w:hAnsi="Times New Roman" w:cs="Times New Roman"/>
                <w:color w:val="000000"/>
                <w:sz w:val="24"/>
                <w:lang w:eastAsia="ru-RU"/>
              </w:rPr>
            </w:pPr>
            <w:r w:rsidRPr="0083440E">
              <w:rPr>
                <w:rFonts w:ascii="Times New Roman" w:eastAsia="Times New Roman" w:hAnsi="Times New Roman" w:cs="Times New Roman"/>
                <w:color w:val="000000"/>
                <w:sz w:val="24"/>
                <w:lang w:eastAsia="ru-RU"/>
              </w:rPr>
              <w:t>К-1.1.1</w:t>
            </w:r>
          </w:p>
        </w:tc>
        <w:tc>
          <w:tcPr>
            <w:tcW w:w="212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p>
        </w:tc>
        <w:tc>
          <w:tcPr>
            <w:tcW w:w="1843"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w:t>
            </w:r>
          </w:p>
        </w:tc>
        <w:tc>
          <w:tcPr>
            <w:tcW w:w="141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w:t>
            </w:r>
          </w:p>
        </w:tc>
        <w:tc>
          <w:tcPr>
            <w:tcW w:w="1701"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w:t>
            </w:r>
          </w:p>
        </w:tc>
        <w:tc>
          <w:tcPr>
            <w:tcW w:w="127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r w:rsidRPr="0083440E">
              <w:rPr>
                <w:rFonts w:ascii="Times New Roman" w:eastAsia="Times New Roman" w:hAnsi="Times New Roman" w:cs="Times New Roman"/>
                <w:color w:val="000000"/>
                <w:sz w:val="28"/>
                <w:lang w:eastAsia="ru-RU"/>
              </w:rPr>
              <w:t xml:space="preserve"> </w:t>
            </w:r>
          </w:p>
        </w:tc>
      </w:tr>
      <w:tr w:rsidR="00F02BBD" w:rsidRPr="0083440E" w:rsidTr="00380C0E">
        <w:trPr>
          <w:trHeight w:val="20"/>
        </w:trPr>
        <w:tc>
          <w:tcPr>
            <w:tcW w:w="1134" w:type="dxa"/>
          </w:tcPr>
          <w:p w:rsidR="00F02BBD" w:rsidRPr="0083440E" w:rsidRDefault="00F02BBD" w:rsidP="00380C0E">
            <w:pPr>
              <w:spacing w:after="0"/>
              <w:ind w:firstLine="567"/>
              <w:rPr>
                <w:rFonts w:ascii="Times New Roman" w:eastAsia="Times New Roman" w:hAnsi="Times New Roman" w:cs="Times New Roman"/>
                <w:color w:val="000000"/>
                <w:sz w:val="24"/>
                <w:lang w:eastAsia="ru-RU"/>
              </w:rPr>
            </w:pPr>
            <w:r w:rsidRPr="0083440E">
              <w:rPr>
                <w:rFonts w:ascii="Times New Roman" w:eastAsia="Times New Roman" w:hAnsi="Times New Roman" w:cs="Times New Roman"/>
                <w:color w:val="000000"/>
                <w:sz w:val="24"/>
                <w:lang w:eastAsia="ru-RU"/>
              </w:rPr>
              <w:t>К-1.1.2</w:t>
            </w:r>
          </w:p>
        </w:tc>
        <w:tc>
          <w:tcPr>
            <w:tcW w:w="212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p>
        </w:tc>
        <w:tc>
          <w:tcPr>
            <w:tcW w:w="1843"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41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701"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27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r>
      <w:tr w:rsidR="00F02BBD" w:rsidRPr="0083440E" w:rsidTr="00380C0E">
        <w:trPr>
          <w:trHeight w:val="20"/>
        </w:trPr>
        <w:tc>
          <w:tcPr>
            <w:tcW w:w="1134" w:type="dxa"/>
          </w:tcPr>
          <w:p w:rsidR="00F02BBD" w:rsidRPr="0083440E" w:rsidRDefault="00F02BBD" w:rsidP="00380C0E">
            <w:pPr>
              <w:spacing w:after="0"/>
              <w:ind w:firstLine="567"/>
              <w:rPr>
                <w:rFonts w:ascii="Times New Roman" w:eastAsia="Times New Roman" w:hAnsi="Times New Roman" w:cs="Times New Roman"/>
                <w:color w:val="000000"/>
                <w:sz w:val="24"/>
                <w:lang w:eastAsia="ru-RU"/>
              </w:rPr>
            </w:pPr>
            <w:r w:rsidRPr="0083440E">
              <w:rPr>
                <w:rFonts w:ascii="Times New Roman" w:eastAsia="Times New Roman" w:hAnsi="Times New Roman" w:cs="Times New Roman"/>
                <w:color w:val="000000"/>
                <w:sz w:val="24"/>
                <w:lang w:eastAsia="ru-RU"/>
              </w:rPr>
              <w:t>К-1.1.3</w:t>
            </w:r>
          </w:p>
        </w:tc>
        <w:tc>
          <w:tcPr>
            <w:tcW w:w="212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p>
        </w:tc>
        <w:tc>
          <w:tcPr>
            <w:tcW w:w="1843"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41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701"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27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r>
      <w:tr w:rsidR="00F02BBD" w:rsidRPr="0083440E" w:rsidTr="00380C0E">
        <w:trPr>
          <w:trHeight w:val="20"/>
        </w:trPr>
        <w:tc>
          <w:tcPr>
            <w:tcW w:w="1134" w:type="dxa"/>
          </w:tcPr>
          <w:p w:rsidR="00F02BBD" w:rsidRPr="0083440E" w:rsidRDefault="00F02BBD" w:rsidP="00380C0E">
            <w:pPr>
              <w:spacing w:after="0"/>
              <w:ind w:firstLine="567"/>
              <w:rPr>
                <w:rFonts w:ascii="Times New Roman" w:eastAsia="Times New Roman" w:hAnsi="Times New Roman" w:cs="Times New Roman"/>
                <w:color w:val="000000"/>
                <w:sz w:val="24"/>
                <w:lang w:eastAsia="ru-RU"/>
              </w:rPr>
            </w:pPr>
            <w:r w:rsidRPr="0083440E">
              <w:rPr>
                <w:rFonts w:ascii="Times New Roman" w:eastAsia="Times New Roman" w:hAnsi="Times New Roman" w:cs="Times New Roman"/>
                <w:color w:val="000000"/>
                <w:sz w:val="24"/>
                <w:lang w:eastAsia="ru-RU"/>
              </w:rPr>
              <w:t>...</w:t>
            </w:r>
          </w:p>
        </w:tc>
        <w:tc>
          <w:tcPr>
            <w:tcW w:w="2126" w:type="dxa"/>
          </w:tcPr>
          <w:p w:rsidR="00F02BBD" w:rsidRPr="0083440E" w:rsidRDefault="00F02BBD" w:rsidP="00380C0E">
            <w:pPr>
              <w:spacing w:after="0"/>
              <w:ind w:firstLine="567"/>
              <w:jc w:val="center"/>
              <w:rPr>
                <w:rFonts w:ascii="Times New Roman" w:eastAsia="Times New Roman" w:hAnsi="Times New Roman" w:cs="Times New Roman"/>
                <w:color w:val="000000"/>
                <w:sz w:val="28"/>
                <w:lang w:eastAsia="ru-RU"/>
              </w:rPr>
            </w:pPr>
          </w:p>
        </w:tc>
        <w:tc>
          <w:tcPr>
            <w:tcW w:w="1843"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41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701"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c>
          <w:tcPr>
            <w:tcW w:w="1276" w:type="dxa"/>
          </w:tcPr>
          <w:p w:rsidR="00F02BBD" w:rsidRPr="0083440E" w:rsidRDefault="00F02BBD" w:rsidP="00380C0E">
            <w:pPr>
              <w:ind w:firstLine="567"/>
              <w:rPr>
                <w:rFonts w:ascii="Times New Roman" w:eastAsia="Times New Roman" w:hAnsi="Times New Roman" w:cs="Times New Roman"/>
                <w:color w:val="000000"/>
                <w:sz w:val="28"/>
                <w:lang w:eastAsia="ru-RU"/>
              </w:rPr>
            </w:pPr>
          </w:p>
        </w:tc>
      </w:tr>
    </w:tbl>
    <w:p w:rsidR="00F02BBD" w:rsidRDefault="00F02BBD" w:rsidP="00F02BBD">
      <w:pPr>
        <w:spacing w:before="200" w:after="200" w:line="276" w:lineRule="auto"/>
        <w:ind w:firstLine="567"/>
        <w:rPr>
          <w:rFonts w:ascii="Times New Roman" w:eastAsiaTheme="minorEastAsia" w:hAnsi="Times New Roman" w:cs="Times New Roman"/>
          <w:b/>
          <w:sz w:val="28"/>
          <w:szCs w:val="24"/>
        </w:rPr>
      </w:pPr>
    </w:p>
    <w:p w:rsidR="00F02BBD" w:rsidRPr="0083440E" w:rsidRDefault="00F02BBD" w:rsidP="00F02BBD">
      <w:pPr>
        <w:spacing w:before="200" w:after="200" w:line="276" w:lineRule="auto"/>
        <w:ind w:firstLine="567"/>
        <w:rPr>
          <w:rFonts w:ascii="Times New Roman" w:eastAsiaTheme="minorEastAsia" w:hAnsi="Times New Roman" w:cs="Times New Roman"/>
          <w:b/>
          <w:sz w:val="28"/>
          <w:szCs w:val="24"/>
        </w:rPr>
      </w:pPr>
      <w:r w:rsidRPr="0083440E">
        <w:rPr>
          <w:rFonts w:ascii="Times New Roman" w:eastAsiaTheme="minorEastAsia" w:hAnsi="Times New Roman" w:cs="Times New Roman"/>
          <w:b/>
          <w:sz w:val="28"/>
          <w:szCs w:val="24"/>
        </w:rPr>
        <w:t xml:space="preserve">2. Показатели и критерии оценивания уровня </w:t>
      </w:r>
      <w:proofErr w:type="spellStart"/>
      <w:r w:rsidRPr="0083440E">
        <w:rPr>
          <w:rFonts w:ascii="Times New Roman" w:eastAsiaTheme="minorEastAsia" w:hAnsi="Times New Roman" w:cs="Times New Roman"/>
          <w:b/>
          <w:sz w:val="28"/>
          <w:szCs w:val="24"/>
        </w:rPr>
        <w:t>сформированности</w:t>
      </w:r>
      <w:proofErr w:type="spellEnd"/>
      <w:r w:rsidRPr="0083440E">
        <w:rPr>
          <w:rFonts w:ascii="Times New Roman" w:eastAsiaTheme="minorEastAsia" w:hAnsi="Times New Roman" w:cs="Times New Roman"/>
          <w:b/>
          <w:sz w:val="28"/>
          <w:szCs w:val="24"/>
        </w:rPr>
        <w:t xml:space="preserve"> компетенции и уровня освоения дисциплины в целом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Оценивание результатов обучения по дисциплине осуществляется в соответствии с Положением о текущем контроле и промежуточной аттестации обучающихся.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По дисциплине предусмотрены следующие виды контроля: текущий контроль (осуществление контроля всех видов аудиторной и внеаудиторной деятельности обучающегося с целью получения первичной информации о ходе усвоения отдельных элементов содержания </w:t>
      </w:r>
      <w:r w:rsidRPr="00A679D8">
        <w:rPr>
          <w:rFonts w:ascii="Times New Roman" w:eastAsia="Times New Roman" w:hAnsi="Times New Roman" w:cs="Times New Roman"/>
          <w:color w:val="000000"/>
          <w:sz w:val="28"/>
          <w:szCs w:val="28"/>
          <w:lang w:eastAsia="ru-RU"/>
        </w:rPr>
        <w:t>дисциплины); диагностическое дисциплинарное тестирование, промежуточная аттестация (оце</w:t>
      </w:r>
      <w:r w:rsidRPr="0083440E">
        <w:rPr>
          <w:rFonts w:ascii="Times New Roman" w:eastAsia="Times New Roman" w:hAnsi="Times New Roman" w:cs="Times New Roman"/>
          <w:color w:val="000000"/>
          <w:sz w:val="28"/>
          <w:szCs w:val="28"/>
          <w:lang w:eastAsia="ru-RU"/>
        </w:rPr>
        <w:t xml:space="preserve">нивается уровень и качество подготовки по дисциплине в целом).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Текущий контроль в семестре проводится с целью обеспечения своевременной обратной связи, для коррекции обучения, активизации самостоятельной работы обучающихся. Текущий контроль служит для оценки объёма и уровня усвоения обучающимся учебного материала одного или нескольких разделов дисциплины в соответствии с её рабочей программой и определяется результатами текущего контроля знаний обучающихся.</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Текущий контроль успеваемости предусматривает оценивание хода освоения дисциплины: теоретических основ и практической части.</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Текущий контроль для обучающихся очной формы обучения осуществляется </w:t>
      </w:r>
      <w:proofErr w:type="gramStart"/>
      <w:r w:rsidRPr="0083440E">
        <w:rPr>
          <w:rFonts w:ascii="Times New Roman" w:eastAsia="Times New Roman" w:hAnsi="Times New Roman" w:cs="Times New Roman"/>
          <w:i/>
          <w:color w:val="000000"/>
          <w:sz w:val="28"/>
          <w:szCs w:val="28"/>
          <w:lang w:eastAsia="ru-RU"/>
        </w:rPr>
        <w:t>…(</w:t>
      </w:r>
      <w:proofErr w:type="gramEnd"/>
      <w:r w:rsidRPr="0083440E">
        <w:rPr>
          <w:rFonts w:ascii="Times New Roman" w:eastAsia="Times New Roman" w:hAnsi="Times New Roman" w:cs="Times New Roman"/>
          <w:i/>
          <w:color w:val="000000"/>
          <w:sz w:val="28"/>
          <w:szCs w:val="28"/>
          <w:lang w:eastAsia="ru-RU"/>
        </w:rPr>
        <w:t>от 2 до 8</w:t>
      </w:r>
      <w:r w:rsidRPr="0083440E">
        <w:rPr>
          <w:rFonts w:ascii="Times New Roman" w:eastAsia="Times New Roman" w:hAnsi="Times New Roman" w:cs="Times New Roman"/>
          <w:color w:val="000000"/>
          <w:sz w:val="28"/>
          <w:szCs w:val="28"/>
          <w:lang w:eastAsia="ru-RU"/>
        </w:rPr>
        <w:t>). раз в семестр и предполагает начисление баллов за выполнение различных видов работ. Результаты текущего контроля подводятся по соответствующей шкале (таблица 2.1).</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При обучении по заочной форме обучения выполнение всех форм работ, предусмотренных учебным планом и рабочей программой в течении семестра, является допуском к промежуточной аттестации. </w:t>
      </w:r>
    </w:p>
    <w:p w:rsidR="00F02BBD" w:rsidRPr="0083440E" w:rsidRDefault="00F02BBD" w:rsidP="00F02BBD">
      <w:pPr>
        <w:tabs>
          <w:tab w:val="num" w:pos="0"/>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Промежуточная аттестация по дисциплине «…» проводится в форме </w:t>
      </w:r>
      <w:r w:rsidRPr="0083440E">
        <w:rPr>
          <w:rFonts w:ascii="Times New Roman" w:eastAsia="Times New Roman" w:hAnsi="Times New Roman" w:cs="Times New Roman"/>
          <w:i/>
          <w:color w:val="000000"/>
          <w:sz w:val="28"/>
          <w:szCs w:val="28"/>
          <w:lang w:eastAsia="ru-RU"/>
        </w:rPr>
        <w:t>экзамена / зачета</w:t>
      </w:r>
      <w:r w:rsidRPr="0083440E">
        <w:rPr>
          <w:rFonts w:ascii="Times New Roman" w:eastAsia="Times New Roman" w:hAnsi="Times New Roman" w:cs="Times New Roman"/>
          <w:color w:val="000000"/>
          <w:sz w:val="28"/>
          <w:szCs w:val="28"/>
          <w:lang w:eastAsia="ru-RU"/>
        </w:rPr>
        <w:t>. В таблицах 2.1, приведено весовое распределение баллов.</w:t>
      </w:r>
    </w:p>
    <w:p w:rsidR="00F02BBD" w:rsidRPr="0083440E" w:rsidRDefault="00F02BBD" w:rsidP="00F02BBD">
      <w:pPr>
        <w:spacing w:after="0" w:line="240" w:lineRule="auto"/>
        <w:ind w:right="-2" w:firstLine="567"/>
        <w:jc w:val="both"/>
        <w:rPr>
          <w:rFonts w:ascii="Times New Roman" w:eastAsia="Times New Roman" w:hAnsi="Times New Roman" w:cs="Times New Roman"/>
          <w:sz w:val="28"/>
          <w:szCs w:val="28"/>
          <w:lang w:eastAsia="ru-RU"/>
        </w:rPr>
      </w:pPr>
    </w:p>
    <w:p w:rsidR="00F02BBD" w:rsidRPr="0083440E" w:rsidRDefault="00F02BBD" w:rsidP="00F02BBD">
      <w:pPr>
        <w:spacing w:after="0" w:line="240" w:lineRule="auto"/>
        <w:ind w:right="-2" w:firstLine="567"/>
        <w:jc w:val="both"/>
        <w:rPr>
          <w:rFonts w:ascii="Times New Roman" w:eastAsia="Times New Roman" w:hAnsi="Times New Roman" w:cs="Times New Roman"/>
          <w:sz w:val="24"/>
          <w:szCs w:val="24"/>
          <w:lang w:eastAsia="ru-RU"/>
        </w:rPr>
      </w:pPr>
      <w:r w:rsidRPr="0083440E">
        <w:rPr>
          <w:rFonts w:ascii="Times New Roman" w:eastAsia="Times New Roman" w:hAnsi="Times New Roman" w:cs="Times New Roman"/>
          <w:sz w:val="28"/>
          <w:szCs w:val="28"/>
          <w:lang w:eastAsia="ru-RU"/>
        </w:rPr>
        <w:t>Таблица 2.1. Распределение баллов по дисциплине (очная, очно-заочная формы обучения)</w:t>
      </w:r>
      <w:r w:rsidRPr="0083440E">
        <w:rPr>
          <w:rFonts w:ascii="Times New Roman" w:eastAsia="Times New Roman" w:hAnsi="Times New Roman" w:cs="Times New Roman"/>
          <w:sz w:val="24"/>
          <w:szCs w:val="24"/>
          <w:lang w:eastAsia="ru-RU"/>
        </w:rPr>
        <w:t xml:space="preserve"> </w:t>
      </w:r>
    </w:p>
    <w:tbl>
      <w:tblPr>
        <w:tblW w:w="98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1705"/>
        <w:gridCol w:w="1559"/>
        <w:gridCol w:w="709"/>
        <w:gridCol w:w="1842"/>
      </w:tblGrid>
      <w:tr w:rsidR="00F02BBD" w:rsidRPr="0083440E" w:rsidTr="00380C0E">
        <w:trPr>
          <w:cantSplit/>
        </w:trPr>
        <w:tc>
          <w:tcPr>
            <w:tcW w:w="3990"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Вид учебных работ по дисциплине</w:t>
            </w:r>
          </w:p>
        </w:tc>
        <w:tc>
          <w:tcPr>
            <w:tcW w:w="5815" w:type="dxa"/>
            <w:gridSpan w:val="4"/>
          </w:tcPr>
          <w:p w:rsidR="00F02BBD" w:rsidRPr="0083440E" w:rsidRDefault="00F02BBD" w:rsidP="00380C0E">
            <w:pPr>
              <w:spacing w:after="0" w:line="240" w:lineRule="auto"/>
              <w:ind w:firstLine="567"/>
              <w:jc w:val="center"/>
              <w:rPr>
                <w:rFonts w:ascii="Times New Roman" w:eastAsia="Times New Roman" w:hAnsi="Times New Roman" w:cs="Times New Roman"/>
                <w:b/>
                <w:sz w:val="24"/>
                <w:szCs w:val="24"/>
                <w:lang w:eastAsia="ko-KR"/>
              </w:rPr>
            </w:pPr>
            <w:r w:rsidRPr="0083440E">
              <w:rPr>
                <w:rFonts w:ascii="Times New Roman" w:eastAsia="Times New Roman" w:hAnsi="Times New Roman" w:cs="Times New Roman"/>
                <w:b/>
                <w:sz w:val="24"/>
                <w:szCs w:val="24"/>
                <w:lang w:eastAsia="ko-KR"/>
              </w:rPr>
              <w:t>Количество баллов</w:t>
            </w:r>
          </w:p>
        </w:tc>
      </w:tr>
      <w:tr w:rsidR="00F02BBD" w:rsidRPr="0083440E" w:rsidTr="00380C0E">
        <w:trPr>
          <w:cantSplit/>
        </w:trPr>
        <w:tc>
          <w:tcPr>
            <w:tcW w:w="3990"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eastAsia="ko-KR"/>
              </w:rPr>
              <w:t>1 контр. точка (тематический блок)</w:t>
            </w: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eastAsia="ko-KR"/>
              </w:rPr>
              <w:t>2 контр. точка (тематический блок)</w:t>
            </w: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eastAsia="ko-KR"/>
              </w:rPr>
              <w:t>..…</w:t>
            </w: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eastAsia="ko-KR"/>
              </w:rPr>
              <w:t>п контр. точка (тематический блок)</w:t>
            </w:r>
          </w:p>
        </w:tc>
      </w:tr>
      <w:tr w:rsidR="00F02BBD" w:rsidRPr="0083440E" w:rsidTr="00380C0E">
        <w:trPr>
          <w:cantSplit/>
        </w:trPr>
        <w:tc>
          <w:tcPr>
            <w:tcW w:w="3990"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Вес контрольной точки (тематическ</w:t>
            </w:r>
            <w:r>
              <w:rPr>
                <w:rFonts w:ascii="Times New Roman" w:eastAsia="Times New Roman" w:hAnsi="Times New Roman" w:cs="Times New Roman"/>
                <w:sz w:val="24"/>
                <w:szCs w:val="24"/>
                <w:lang w:eastAsia="ko-KR"/>
              </w:rPr>
              <w:t>ого</w:t>
            </w:r>
            <w:r w:rsidRPr="0083440E">
              <w:rPr>
                <w:rFonts w:ascii="Times New Roman" w:eastAsia="Times New Roman" w:hAnsi="Times New Roman" w:cs="Times New Roman"/>
                <w:sz w:val="24"/>
                <w:szCs w:val="24"/>
                <w:lang w:eastAsia="ko-KR"/>
              </w:rPr>
              <w:t xml:space="preserve"> блока)</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val="en-US" w:eastAsia="ko-KR"/>
              </w:rPr>
              <w:t>V</w:t>
            </w:r>
            <w:r w:rsidRPr="0083440E">
              <w:rPr>
                <w:rFonts w:ascii="Times New Roman" w:eastAsia="Times New Roman" w:hAnsi="Times New Roman" w:cs="Times New Roman"/>
                <w:b/>
                <w:i/>
                <w:sz w:val="24"/>
                <w:szCs w:val="24"/>
                <w:vertAlign w:val="subscript"/>
                <w:lang w:val="en-US" w:eastAsia="ko-KR"/>
              </w:rPr>
              <w:t>1</w:t>
            </w:r>
            <w:r w:rsidRPr="0083440E">
              <w:rPr>
                <w:rFonts w:ascii="Times New Roman" w:eastAsia="Times New Roman" w:hAnsi="Times New Roman" w:cs="Times New Roman"/>
                <w:b/>
                <w:i/>
                <w:sz w:val="24"/>
                <w:szCs w:val="24"/>
                <w:lang w:eastAsia="ko-KR"/>
              </w:rPr>
              <w:t>=</w:t>
            </w: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val="en-US" w:eastAsia="ko-KR"/>
              </w:rPr>
              <w:t>V</w:t>
            </w:r>
            <w:r w:rsidRPr="0083440E">
              <w:rPr>
                <w:rFonts w:ascii="Times New Roman" w:eastAsia="Times New Roman" w:hAnsi="Times New Roman" w:cs="Times New Roman"/>
                <w:b/>
                <w:i/>
                <w:sz w:val="24"/>
                <w:szCs w:val="24"/>
                <w:vertAlign w:val="subscript"/>
                <w:lang w:val="en-US" w:eastAsia="ko-KR"/>
              </w:rPr>
              <w:t>2</w:t>
            </w:r>
            <w:r w:rsidRPr="0083440E">
              <w:rPr>
                <w:rFonts w:ascii="Times New Roman" w:eastAsia="Times New Roman" w:hAnsi="Times New Roman" w:cs="Times New Roman"/>
                <w:b/>
                <w:i/>
                <w:sz w:val="24"/>
                <w:szCs w:val="24"/>
                <w:lang w:eastAsia="ko-KR"/>
              </w:rPr>
              <w:t>=</w:t>
            </w: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b/>
                <w:i/>
                <w:sz w:val="24"/>
                <w:szCs w:val="24"/>
                <w:lang w:eastAsia="ko-KR"/>
              </w:rPr>
              <w:t>..…</w:t>
            </w: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proofErr w:type="spellStart"/>
            <w:r w:rsidRPr="0083440E">
              <w:rPr>
                <w:rFonts w:ascii="Times New Roman" w:eastAsia="Times New Roman" w:hAnsi="Times New Roman" w:cs="Times New Roman"/>
                <w:b/>
                <w:i/>
                <w:sz w:val="24"/>
                <w:szCs w:val="24"/>
                <w:lang w:val="en-US" w:eastAsia="ko-KR"/>
              </w:rPr>
              <w:t>V</w:t>
            </w:r>
            <w:r w:rsidRPr="0083440E">
              <w:rPr>
                <w:rFonts w:ascii="Times New Roman" w:eastAsia="Times New Roman" w:hAnsi="Times New Roman" w:cs="Times New Roman"/>
                <w:b/>
                <w:i/>
                <w:sz w:val="24"/>
                <w:szCs w:val="24"/>
                <w:vertAlign w:val="subscript"/>
                <w:lang w:val="en-US" w:eastAsia="ko-KR"/>
              </w:rPr>
              <w:t>n</w:t>
            </w:r>
            <w:proofErr w:type="spellEnd"/>
            <w:r w:rsidRPr="0083440E">
              <w:rPr>
                <w:rFonts w:ascii="Times New Roman" w:eastAsia="Times New Roman" w:hAnsi="Times New Roman" w:cs="Times New Roman"/>
                <w:b/>
                <w:i/>
                <w:sz w:val="24"/>
                <w:szCs w:val="24"/>
                <w:vertAlign w:val="subscript"/>
                <w:lang w:val="en-US" w:eastAsia="ko-KR"/>
              </w:rPr>
              <w:t xml:space="preserve"> </w:t>
            </w:r>
            <w:r w:rsidRPr="0083440E">
              <w:rPr>
                <w:rFonts w:ascii="Times New Roman" w:eastAsia="Times New Roman" w:hAnsi="Times New Roman" w:cs="Times New Roman"/>
                <w:b/>
                <w:i/>
                <w:sz w:val="24"/>
                <w:szCs w:val="24"/>
                <w:lang w:eastAsia="ko-KR"/>
              </w:rPr>
              <w:t>=</w:t>
            </w:r>
          </w:p>
        </w:tc>
      </w:tr>
      <w:tr w:rsidR="00F02BBD" w:rsidRPr="0083440E" w:rsidTr="00380C0E">
        <w:trPr>
          <w:cantSplit/>
        </w:trPr>
        <w:tc>
          <w:tcPr>
            <w:tcW w:w="9805" w:type="dxa"/>
            <w:gridSpan w:val="5"/>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i/>
                <w:sz w:val="24"/>
                <w:szCs w:val="24"/>
                <w:lang w:eastAsia="ko-KR"/>
              </w:rPr>
              <w:t>Текущий контроль (100 баллов)</w:t>
            </w: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Посещение занятий, активная работа на занятиях</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sz w:val="24"/>
                <w:szCs w:val="24"/>
              </w:rPr>
              <w:t>Выполнение заданий по дисциплине</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sz w:val="24"/>
                <w:szCs w:val="24"/>
              </w:rPr>
              <w:t>Устные ответы на практических занятиях</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Height w:val="242"/>
        </w:trPr>
        <w:tc>
          <w:tcPr>
            <w:tcW w:w="3990" w:type="dxa"/>
          </w:tcPr>
          <w:p w:rsidR="00F02BBD" w:rsidRPr="0083440E" w:rsidRDefault="00F02BBD" w:rsidP="00380C0E">
            <w:pPr>
              <w:spacing w:after="0" w:line="240" w:lineRule="auto"/>
              <w:ind w:firstLine="567"/>
              <w:rPr>
                <w:rFonts w:ascii="Times New Roman" w:eastAsia="Calibri" w:hAnsi="Times New Roman" w:cs="Times New Roman"/>
                <w:sz w:val="24"/>
                <w:szCs w:val="24"/>
              </w:rPr>
            </w:pPr>
            <w:r w:rsidRPr="0083440E">
              <w:rPr>
                <w:rFonts w:ascii="Times New Roman" w:eastAsia="Calibri" w:hAnsi="Times New Roman" w:cs="Times New Roman"/>
                <w:sz w:val="24"/>
                <w:szCs w:val="24"/>
              </w:rPr>
              <w:t>Устные ответы на практических занятиях</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Height w:val="205"/>
        </w:trPr>
        <w:tc>
          <w:tcPr>
            <w:tcW w:w="3990" w:type="dxa"/>
          </w:tcPr>
          <w:p w:rsidR="00F02BBD" w:rsidRPr="0083440E" w:rsidRDefault="00F02BBD" w:rsidP="00380C0E">
            <w:pPr>
              <w:spacing w:after="0" w:line="240" w:lineRule="auto"/>
              <w:ind w:firstLine="567"/>
              <w:rPr>
                <w:rFonts w:ascii="Times New Roman" w:eastAsia="Calibri" w:hAnsi="Times New Roman" w:cs="Times New Roman"/>
                <w:sz w:val="24"/>
                <w:szCs w:val="24"/>
              </w:rPr>
            </w:pPr>
            <w:r w:rsidRPr="0083440E">
              <w:rPr>
                <w:rFonts w:ascii="Times New Roman" w:eastAsia="Calibri" w:hAnsi="Times New Roman" w:cs="Times New Roman"/>
                <w:sz w:val="24"/>
                <w:szCs w:val="24"/>
              </w:rPr>
              <w:t>Выполнение письменных заданий</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Решение тестовых заданий</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sz w:val="24"/>
                <w:szCs w:val="24"/>
              </w:rPr>
              <w:t>Решение задач</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Выполнение лабораторных работ и устные ответы</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ru-RU"/>
              </w:rPr>
            </w:pPr>
          </w:p>
        </w:tc>
      </w:tr>
      <w:tr w:rsidR="00F02BBD" w:rsidRPr="0083440E" w:rsidTr="00380C0E">
        <w:trPr>
          <w:cantSplit/>
          <w:trHeight w:val="332"/>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Выполнение дополнительных заданий</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sz w:val="24"/>
                <w:szCs w:val="24"/>
              </w:rPr>
              <w:t>(доклад, публикация статьи)</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r>
      <w:tr w:rsidR="00F02BBD" w:rsidRPr="0083440E" w:rsidTr="00380C0E">
        <w:trPr>
          <w:cantSplit/>
          <w:trHeight w:val="332"/>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r>
      <w:tr w:rsidR="00F02BBD" w:rsidRPr="0083440E" w:rsidTr="00380C0E">
        <w:trPr>
          <w:cantSplit/>
          <w:trHeight w:val="332"/>
        </w:trPr>
        <w:tc>
          <w:tcPr>
            <w:tcW w:w="3990"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Итого количество баллов за контрольную точку (тематический блок)</w:t>
            </w:r>
          </w:p>
        </w:tc>
        <w:tc>
          <w:tcPr>
            <w:tcW w:w="1705" w:type="dxa"/>
            <w:shd w:val="clear" w:color="auto" w:fill="auto"/>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vertAlign w:val="subscript"/>
                <w:lang w:val="en-US" w:eastAsia="ko-KR"/>
              </w:rPr>
              <w:t>1</w:t>
            </w:r>
            <w:r w:rsidRPr="0083440E">
              <w:rPr>
                <w:rFonts w:ascii="Times New Roman" w:eastAsia="Times New Roman" w:hAnsi="Times New Roman" w:cs="Times New Roman"/>
                <w:sz w:val="24"/>
                <w:szCs w:val="24"/>
                <w:lang w:eastAsia="ko-KR"/>
              </w:rPr>
              <w:t>=</w:t>
            </w:r>
          </w:p>
        </w:tc>
        <w:tc>
          <w:tcPr>
            <w:tcW w:w="155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vertAlign w:val="subscript"/>
                <w:lang w:val="en-US" w:eastAsia="ko-KR"/>
              </w:rPr>
              <w:t>2</w:t>
            </w:r>
            <w:r w:rsidRPr="0083440E">
              <w:rPr>
                <w:rFonts w:ascii="Times New Roman" w:eastAsia="Times New Roman" w:hAnsi="Times New Roman" w:cs="Times New Roman"/>
                <w:sz w:val="24"/>
                <w:szCs w:val="24"/>
                <w:lang w:eastAsia="ko-KR"/>
              </w:rPr>
              <w:t>=</w:t>
            </w:r>
          </w:p>
        </w:tc>
        <w:tc>
          <w:tcPr>
            <w:tcW w:w="709"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val="en-US" w:eastAsia="ko-KR"/>
              </w:rPr>
            </w:pPr>
          </w:p>
        </w:tc>
        <w:tc>
          <w:tcPr>
            <w:tcW w:w="1842"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roofErr w:type="spellStart"/>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vertAlign w:val="subscript"/>
                <w:lang w:val="en-US" w:eastAsia="ko-KR"/>
              </w:rPr>
              <w:t>n</w:t>
            </w:r>
            <w:proofErr w:type="spellEnd"/>
            <w:r w:rsidRPr="0083440E">
              <w:rPr>
                <w:rFonts w:ascii="Times New Roman" w:eastAsia="Times New Roman" w:hAnsi="Times New Roman" w:cs="Times New Roman"/>
                <w:sz w:val="24"/>
                <w:szCs w:val="24"/>
                <w:vertAlign w:val="subscript"/>
                <w:lang w:val="en-US" w:eastAsia="ko-KR"/>
              </w:rPr>
              <w:t xml:space="preserve"> </w:t>
            </w:r>
            <w:r w:rsidRPr="0083440E">
              <w:rPr>
                <w:rFonts w:ascii="Times New Roman" w:eastAsia="Times New Roman" w:hAnsi="Times New Roman" w:cs="Times New Roman"/>
                <w:sz w:val="24"/>
                <w:szCs w:val="24"/>
                <w:lang w:eastAsia="ko-KR"/>
              </w:rPr>
              <w:t>=</w:t>
            </w:r>
          </w:p>
        </w:tc>
      </w:tr>
      <w:tr w:rsidR="00F02BBD" w:rsidRPr="0083440E" w:rsidTr="00380C0E">
        <w:trPr>
          <w:cantSplit/>
          <w:trHeight w:val="332"/>
        </w:trPr>
        <w:tc>
          <w:tcPr>
            <w:tcW w:w="9805" w:type="dxa"/>
            <w:gridSpan w:val="5"/>
          </w:tcPr>
          <w:p w:rsidR="00F02BBD" w:rsidRPr="0083440E" w:rsidRDefault="00F02BBD" w:rsidP="00380C0E">
            <w:pPr>
              <w:spacing w:line="240" w:lineRule="auto"/>
              <w:ind w:firstLine="567"/>
              <w:contextualSpacing/>
              <w:jc w:val="both"/>
              <w:rPr>
                <w:rFonts w:ascii="Times New Roman" w:eastAsia="Calibri" w:hAnsi="Times New Roman" w:cs="Times New Roman"/>
                <w:b/>
                <w:sz w:val="24"/>
                <w:szCs w:val="24"/>
              </w:rPr>
            </w:pPr>
            <w:r w:rsidRPr="0083440E">
              <w:rPr>
                <w:rFonts w:ascii="Times New Roman" w:eastAsia="Times New Roman" w:hAnsi="Times New Roman" w:cs="Times New Roman"/>
                <w:b/>
                <w:sz w:val="24"/>
                <w:szCs w:val="24"/>
                <w:lang w:eastAsia="ko-KR"/>
              </w:rPr>
              <w:t xml:space="preserve">Контрольная точка=сумма баллов за контрольную </w:t>
            </w:r>
            <w:proofErr w:type="spellStart"/>
            <w:r w:rsidRPr="0083440E">
              <w:rPr>
                <w:rFonts w:ascii="Times New Roman" w:eastAsia="Times New Roman" w:hAnsi="Times New Roman" w:cs="Times New Roman"/>
                <w:b/>
                <w:sz w:val="24"/>
                <w:szCs w:val="24"/>
                <w:lang w:eastAsia="ko-KR"/>
              </w:rPr>
              <w:t>точку</w:t>
            </w:r>
            <w:r w:rsidRPr="0083440E">
              <w:rPr>
                <w:rFonts w:ascii="Times New Roman" w:eastAsia="Calibri" w:hAnsi="Times New Roman" w:cs="Times New Roman"/>
                <w:b/>
                <w:sz w:val="24"/>
                <w:szCs w:val="24"/>
              </w:rPr>
              <w:t>×вес</w:t>
            </w:r>
            <w:proofErr w:type="spellEnd"/>
            <w:r w:rsidRPr="0083440E">
              <w:rPr>
                <w:rFonts w:ascii="Times New Roman" w:eastAsia="Calibri" w:hAnsi="Times New Roman" w:cs="Times New Roman"/>
                <w:b/>
                <w:sz w:val="24"/>
                <w:szCs w:val="24"/>
              </w:rPr>
              <w:t xml:space="preserve"> контрольной точки (КТ</w:t>
            </w:r>
            <w:r w:rsidRPr="0083440E">
              <w:rPr>
                <w:rFonts w:ascii="Times New Roman" w:eastAsia="Calibri" w:hAnsi="Times New Roman" w:cs="Times New Roman"/>
                <w:b/>
                <w:sz w:val="24"/>
                <w:szCs w:val="24"/>
                <w:vertAlign w:val="subscript"/>
                <w:lang w:val="en-US"/>
              </w:rPr>
              <w:t>n</w:t>
            </w:r>
            <w:r w:rsidRPr="0083440E">
              <w:rPr>
                <w:rFonts w:ascii="Times New Roman" w:eastAsia="Calibri" w:hAnsi="Times New Roman" w:cs="Times New Roman"/>
                <w:b/>
                <w:sz w:val="24"/>
                <w:szCs w:val="24"/>
                <w:vertAlign w:val="subscript"/>
              </w:rPr>
              <w:t>=</w:t>
            </w:r>
            <w:proofErr w:type="spellStart"/>
            <w:r w:rsidRPr="0083440E">
              <w:rPr>
                <w:rFonts w:ascii="Times New Roman" w:eastAsia="Calibri" w:hAnsi="Times New Roman" w:cs="Times New Roman"/>
                <w:b/>
                <w:sz w:val="24"/>
                <w:szCs w:val="24"/>
                <w:lang w:val="en-US"/>
              </w:rPr>
              <w:t>X</w:t>
            </w:r>
            <w:r w:rsidRPr="0083440E">
              <w:rPr>
                <w:rFonts w:ascii="Times New Roman" w:eastAsia="Calibri" w:hAnsi="Times New Roman" w:cs="Times New Roman"/>
                <w:b/>
                <w:sz w:val="24"/>
                <w:szCs w:val="24"/>
                <w:vertAlign w:val="subscript"/>
                <w:lang w:val="en-US"/>
              </w:rPr>
              <w:t>n</w:t>
            </w:r>
            <w:proofErr w:type="spellEnd"/>
            <w:r w:rsidRPr="0083440E">
              <w:rPr>
                <w:rFonts w:ascii="Times New Roman" w:eastAsia="Calibri" w:hAnsi="Times New Roman" w:cs="Times New Roman"/>
                <w:b/>
                <w:sz w:val="24"/>
                <w:szCs w:val="24"/>
              </w:rPr>
              <w:t>×</w:t>
            </w:r>
            <w:proofErr w:type="spellStart"/>
            <w:r w:rsidRPr="0083440E">
              <w:rPr>
                <w:rFonts w:ascii="Times New Roman" w:eastAsia="Calibri" w:hAnsi="Times New Roman" w:cs="Times New Roman"/>
                <w:b/>
                <w:sz w:val="24"/>
                <w:szCs w:val="24"/>
                <w:lang w:val="en-US"/>
              </w:rPr>
              <w:t>V</w:t>
            </w:r>
            <w:r w:rsidRPr="0083440E">
              <w:rPr>
                <w:rFonts w:ascii="Times New Roman" w:eastAsia="Calibri" w:hAnsi="Times New Roman" w:cs="Times New Roman"/>
                <w:b/>
                <w:sz w:val="24"/>
                <w:szCs w:val="24"/>
                <w:vertAlign w:val="subscript"/>
                <w:lang w:val="en-US"/>
              </w:rPr>
              <w:t>n</w:t>
            </w:r>
            <w:proofErr w:type="spellEnd"/>
            <w:r w:rsidRPr="0083440E">
              <w:rPr>
                <w:rFonts w:ascii="Times New Roman" w:eastAsia="Calibri" w:hAnsi="Times New Roman" w:cs="Times New Roman"/>
                <w:b/>
                <w:sz w:val="24"/>
                <w:szCs w:val="24"/>
              </w:rPr>
              <w:t xml:space="preserve">)          </w:t>
            </w:r>
            <w:r w:rsidRPr="0083440E">
              <w:rPr>
                <w:rFonts w:ascii="Times New Roman" w:eastAsia="SimSun" w:hAnsi="Times New Roman" w:cs="Times New Roman"/>
                <w:b/>
                <w:sz w:val="24"/>
                <w:szCs w:val="24"/>
              </w:rPr>
              <w:t>∑КТ</w:t>
            </w:r>
            <w:proofErr w:type="spellStart"/>
            <w:r w:rsidRPr="0083440E">
              <w:rPr>
                <w:rFonts w:ascii="Times New Roman" w:eastAsia="SimSun" w:hAnsi="Times New Roman" w:cs="Times New Roman"/>
                <w:b/>
                <w:sz w:val="24"/>
                <w:szCs w:val="24"/>
                <w:vertAlign w:val="subscript"/>
                <w:lang w:val="en-US"/>
              </w:rPr>
              <w:t>i</w:t>
            </w:r>
            <w:proofErr w:type="spellEnd"/>
            <w:r w:rsidRPr="0083440E">
              <w:rPr>
                <w:rFonts w:ascii="Times New Roman" w:eastAsia="SimSun" w:hAnsi="Times New Roman" w:cs="Times New Roman"/>
                <w:b/>
                <w:sz w:val="24"/>
                <w:szCs w:val="24"/>
              </w:rPr>
              <w:t>=</w:t>
            </w:r>
            <w:r w:rsidRPr="0083440E">
              <w:rPr>
                <w:rFonts w:ascii="Times New Roman" w:eastAsia="SimSun" w:hAnsi="Times New Roman" w:cs="Times New Roman"/>
                <w:b/>
                <w:sz w:val="24"/>
                <w:szCs w:val="24"/>
                <w:lang w:val="en-US"/>
              </w:rPr>
              <w:t>max</w:t>
            </w:r>
            <w:r w:rsidRPr="0083440E">
              <w:rPr>
                <w:rFonts w:ascii="Times New Roman" w:eastAsia="SimSun" w:hAnsi="Times New Roman" w:cs="Times New Roman"/>
                <w:b/>
                <w:sz w:val="24"/>
                <w:szCs w:val="24"/>
              </w:rPr>
              <w:t xml:space="preserve"> 100баллов</w:t>
            </w:r>
          </w:p>
        </w:tc>
      </w:tr>
      <w:tr w:rsidR="00F02BBD" w:rsidRPr="0083440E" w:rsidTr="00380C0E">
        <w:trPr>
          <w:cantSplit/>
          <w:trHeight w:val="332"/>
        </w:trPr>
        <w:tc>
          <w:tcPr>
            <w:tcW w:w="9805" w:type="dxa"/>
            <w:gridSpan w:val="5"/>
          </w:tcPr>
          <w:p w:rsidR="00F02BBD" w:rsidRPr="0083440E" w:rsidRDefault="00F02BBD" w:rsidP="00380C0E">
            <w:pPr>
              <w:spacing w:after="0" w:line="240" w:lineRule="auto"/>
              <w:ind w:firstLine="567"/>
              <w:jc w:val="center"/>
              <w:rPr>
                <w:rFonts w:ascii="Times New Roman" w:eastAsia="Calibri" w:hAnsi="Times New Roman" w:cs="Times New Roman"/>
                <w:i/>
                <w:sz w:val="24"/>
                <w:szCs w:val="24"/>
              </w:rPr>
            </w:pPr>
            <w:r w:rsidRPr="0083440E">
              <w:rPr>
                <w:rFonts w:ascii="Times New Roman" w:eastAsia="Times New Roman" w:hAnsi="Times New Roman" w:cs="Times New Roman"/>
                <w:i/>
                <w:sz w:val="24"/>
                <w:szCs w:val="24"/>
                <w:lang w:eastAsia="ko-KR"/>
              </w:rPr>
              <w:t xml:space="preserve">Промежуточная </w:t>
            </w:r>
            <w:r w:rsidRPr="0083440E">
              <w:rPr>
                <w:rFonts w:ascii="Times New Roman" w:eastAsia="Calibri" w:hAnsi="Times New Roman" w:cs="Times New Roman"/>
                <w:i/>
                <w:sz w:val="24"/>
                <w:szCs w:val="24"/>
              </w:rPr>
              <w:t>аттестация</w:t>
            </w:r>
            <w:r w:rsidRPr="0083440E">
              <w:rPr>
                <w:rFonts w:ascii="Times New Roman" w:eastAsia="Times New Roman" w:hAnsi="Times New Roman" w:cs="Times New Roman"/>
                <w:i/>
                <w:sz w:val="24"/>
                <w:szCs w:val="24"/>
                <w:lang w:eastAsia="ko-KR"/>
              </w:rPr>
              <w:t>(100 баллов)</w:t>
            </w:r>
          </w:p>
        </w:tc>
      </w:tr>
      <w:tr w:rsidR="00F02BBD" w:rsidRPr="0083440E" w:rsidTr="00380C0E">
        <w:trPr>
          <w:cantSplit/>
          <w:trHeight w:val="332"/>
        </w:trPr>
        <w:tc>
          <w:tcPr>
            <w:tcW w:w="9805" w:type="dxa"/>
            <w:gridSpan w:val="5"/>
          </w:tcPr>
          <w:p w:rsidR="00F02BBD" w:rsidRPr="0083440E" w:rsidRDefault="00F02BBD" w:rsidP="00380C0E">
            <w:pPr>
              <w:spacing w:after="0" w:line="240" w:lineRule="auto"/>
              <w:ind w:firstLine="567"/>
              <w:jc w:val="both"/>
              <w:rPr>
                <w:rFonts w:ascii="Times New Roman" w:eastAsia="Calibri" w:hAnsi="Times New Roman" w:cs="Times New Roman"/>
                <w:i/>
                <w:sz w:val="24"/>
                <w:szCs w:val="24"/>
              </w:rPr>
            </w:pPr>
            <w:r w:rsidRPr="0083440E">
              <w:rPr>
                <w:rFonts w:ascii="Times New Roman" w:eastAsia="Calibri" w:hAnsi="Times New Roman" w:cs="Times New Roman"/>
                <w:i/>
                <w:sz w:val="24"/>
                <w:szCs w:val="24"/>
              </w:rPr>
              <w:t>Необходимо описать методику формирования результирующей оценки по дисциплине (форма проведения (устная, письменная), критерии получения оценки и др.)</w:t>
            </w:r>
          </w:p>
          <w:p w:rsidR="00F02BBD" w:rsidRPr="0083440E" w:rsidRDefault="00F02BBD" w:rsidP="00380C0E">
            <w:pPr>
              <w:spacing w:after="0" w:line="240" w:lineRule="auto"/>
              <w:ind w:firstLine="567"/>
              <w:jc w:val="both"/>
              <w:rPr>
                <w:rFonts w:ascii="Times New Roman" w:eastAsia="Calibri" w:hAnsi="Times New Roman" w:cs="Times New Roman"/>
                <w:i/>
                <w:sz w:val="24"/>
                <w:szCs w:val="24"/>
              </w:rPr>
            </w:pPr>
            <w:proofErr w:type="gramStart"/>
            <w:r w:rsidRPr="0083440E">
              <w:rPr>
                <w:rFonts w:ascii="Times New Roman" w:eastAsia="Calibri" w:hAnsi="Times New Roman" w:cs="Times New Roman"/>
                <w:i/>
                <w:sz w:val="24"/>
                <w:szCs w:val="24"/>
              </w:rPr>
              <w:t>Например</w:t>
            </w:r>
            <w:proofErr w:type="gramEnd"/>
            <w:r w:rsidRPr="0083440E">
              <w:rPr>
                <w:rFonts w:ascii="Times New Roman" w:eastAsia="Calibri" w:hAnsi="Times New Roman" w:cs="Times New Roman"/>
                <w:i/>
                <w:sz w:val="24"/>
                <w:szCs w:val="24"/>
              </w:rPr>
              <w:t>:</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i/>
                <w:sz w:val="24"/>
                <w:szCs w:val="24"/>
              </w:rPr>
              <w:t>1.</w:t>
            </w:r>
            <w:r w:rsidRPr="0083440E">
              <w:rPr>
                <w:rFonts w:ascii="Calibri" w:eastAsia="Calibri" w:hAnsi="Calibri" w:cs="Times New Roman"/>
                <w:i/>
                <w:sz w:val="24"/>
                <w:szCs w:val="24"/>
              </w:rPr>
              <w:t xml:space="preserve"> </w:t>
            </w:r>
            <w:r w:rsidRPr="0083440E">
              <w:rPr>
                <w:rFonts w:ascii="Times New Roman" w:eastAsia="Times New Roman" w:hAnsi="Times New Roman" w:cs="Times New Roman"/>
                <w:sz w:val="24"/>
                <w:szCs w:val="24"/>
                <w:lang w:eastAsia="ko-KR"/>
              </w:rPr>
              <w:t xml:space="preserve">По дисциплине проводится промежуточная аттестация в форме </w:t>
            </w:r>
            <w:r w:rsidRPr="0083440E">
              <w:rPr>
                <w:rFonts w:ascii="Times New Roman" w:eastAsia="Times New Roman" w:hAnsi="Times New Roman" w:cs="Times New Roman"/>
                <w:i/>
                <w:sz w:val="24"/>
                <w:szCs w:val="24"/>
                <w:lang w:eastAsia="ko-KR"/>
              </w:rPr>
              <w:t>экзамена.</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Экзаменационный билет по дисциплине «…»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w:t>
            </w:r>
            <w:r w:rsidRPr="0083440E">
              <w:rPr>
                <w:rFonts w:ascii="Times New Roman" w:eastAsia="Times New Roman" w:hAnsi="Times New Roman" w:cs="Times New Roman"/>
                <w:i/>
                <w:sz w:val="24"/>
                <w:szCs w:val="24"/>
                <w:lang w:eastAsia="ko-KR"/>
              </w:rPr>
              <w:t>экзамен</w:t>
            </w:r>
            <w:r w:rsidRPr="0083440E">
              <w:rPr>
                <w:rFonts w:ascii="Times New Roman" w:eastAsia="Times New Roman" w:hAnsi="Times New Roman" w:cs="Times New Roman"/>
                <w:sz w:val="24"/>
                <w:szCs w:val="24"/>
                <w:lang w:eastAsia="ko-KR"/>
              </w:rPr>
              <w:t xml:space="preserve"> составляет 100 баллов. При ответе обучающийся может получить максимальное количество баллов: за первый вопрос –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второй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третий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w:t>
            </w:r>
          </w:p>
          <w:p w:rsidR="00F02BBD" w:rsidRPr="0083440E" w:rsidRDefault="00F02BBD" w:rsidP="00380C0E">
            <w:pPr>
              <w:numPr>
                <w:ilvl w:val="0"/>
                <w:numId w:val="3"/>
              </w:numPr>
              <w:spacing w:after="0" w:line="240" w:lineRule="auto"/>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По дисциплине проводится промежуточная аттестация в форме </w:t>
            </w:r>
            <w:r w:rsidRPr="0083440E">
              <w:rPr>
                <w:rFonts w:ascii="Times New Roman" w:eastAsia="Times New Roman" w:hAnsi="Times New Roman" w:cs="Times New Roman"/>
                <w:i/>
                <w:iCs/>
                <w:sz w:val="24"/>
                <w:szCs w:val="24"/>
                <w:lang w:eastAsia="ko-KR"/>
              </w:rPr>
              <w:t>зачета/зачета</w:t>
            </w:r>
            <w:r w:rsidRPr="0083440E">
              <w:rPr>
                <w:rFonts w:ascii="Times New Roman" w:eastAsia="Times New Roman" w:hAnsi="Times New Roman" w:cs="Times New Roman"/>
                <w:sz w:val="24"/>
                <w:szCs w:val="24"/>
                <w:lang w:eastAsia="ko-KR"/>
              </w:rPr>
              <w:t xml:space="preserve"> </w:t>
            </w:r>
            <w:r w:rsidRPr="0083440E">
              <w:rPr>
                <w:rFonts w:ascii="Times New Roman" w:eastAsia="Times New Roman" w:hAnsi="Times New Roman" w:cs="Times New Roman"/>
                <w:i/>
                <w:iCs/>
                <w:sz w:val="24"/>
                <w:szCs w:val="24"/>
                <w:lang w:eastAsia="ko-KR"/>
              </w:rPr>
              <w:t>с оценкой</w:t>
            </w:r>
            <w:r w:rsidRPr="0083440E">
              <w:rPr>
                <w:rFonts w:ascii="Times New Roman" w:eastAsia="Times New Roman" w:hAnsi="Times New Roman" w:cs="Times New Roman"/>
                <w:sz w:val="24"/>
                <w:szCs w:val="24"/>
                <w:lang w:eastAsia="ko-KR"/>
              </w:rPr>
              <w:t>.</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Зачетный билет по дисциплине «…»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зачет/зачет с оценкой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w:t>
            </w:r>
            <w:r w:rsidRPr="0083440E">
              <w:rPr>
                <w:rFonts w:ascii="Times New Roman" w:eastAsia="Times New Roman" w:hAnsi="Times New Roman" w:cs="Times New Roman"/>
                <w:i/>
                <w:sz w:val="24"/>
                <w:szCs w:val="24"/>
                <w:lang w:eastAsia="ko-KR"/>
              </w:rPr>
              <w:t xml:space="preserve">зачет/зачет с оценкой </w:t>
            </w:r>
            <w:r w:rsidRPr="0083440E">
              <w:rPr>
                <w:rFonts w:ascii="Times New Roman" w:eastAsia="Times New Roman" w:hAnsi="Times New Roman" w:cs="Times New Roman"/>
                <w:sz w:val="24"/>
                <w:szCs w:val="24"/>
                <w:lang w:eastAsia="ko-KR"/>
              </w:rPr>
              <w:t xml:space="preserve">составляет 100 баллов. При ответе обучающийся может получить максимальное количество баллов: за первый вопрос –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второй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третий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w:t>
            </w:r>
          </w:p>
          <w:p w:rsidR="00F02BBD" w:rsidRPr="0083440E" w:rsidRDefault="00F02BBD" w:rsidP="00380C0E">
            <w:pPr>
              <w:numPr>
                <w:ilvl w:val="0"/>
                <w:numId w:val="3"/>
              </w:numPr>
              <w:spacing w:after="0" w:line="240" w:lineRule="auto"/>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При </w:t>
            </w:r>
            <w:r w:rsidRPr="0083440E">
              <w:rPr>
                <w:rFonts w:ascii="Times New Roman" w:eastAsia="Times New Roman" w:hAnsi="Times New Roman" w:cs="Times New Roman"/>
                <w:i/>
                <w:sz w:val="24"/>
                <w:szCs w:val="24"/>
                <w:lang w:eastAsia="ko-KR"/>
              </w:rPr>
              <w:t>зачете/зачете с оценкой</w:t>
            </w:r>
            <w:r w:rsidRPr="0083440E">
              <w:rPr>
                <w:rFonts w:ascii="Times New Roman" w:eastAsia="Times New Roman" w:hAnsi="Times New Roman" w:cs="Times New Roman"/>
                <w:sz w:val="24"/>
                <w:szCs w:val="24"/>
                <w:lang w:eastAsia="ko-KR"/>
              </w:rPr>
              <w:t xml:space="preserve"> обучающийся должен ответить на Х вопросов для промежуточной аттестации и решить Х задач (выполнить практическое задание и т.п.).</w:t>
            </w:r>
          </w:p>
          <w:p w:rsidR="00F02BBD" w:rsidRPr="0083440E" w:rsidRDefault="00F02BBD" w:rsidP="00380C0E">
            <w:pPr>
              <w:numPr>
                <w:ilvl w:val="255"/>
                <w:numId w:val="0"/>
              </w:numPr>
              <w:spacing w:after="0" w:line="240" w:lineRule="auto"/>
              <w:ind w:firstLine="567"/>
              <w:jc w:val="both"/>
              <w:rPr>
                <w:rFonts w:ascii="Times New Roman" w:eastAsia="Times New Roman" w:hAnsi="Times New Roman" w:cs="Times New Roman"/>
                <w:sz w:val="24"/>
                <w:szCs w:val="24"/>
                <w:lang w:eastAsia="ko-KR"/>
              </w:rPr>
            </w:pPr>
          </w:p>
        </w:tc>
      </w:tr>
    </w:tbl>
    <w:p w:rsidR="00F02BBD" w:rsidRPr="0083440E" w:rsidRDefault="00F02BBD" w:rsidP="00F02BBD">
      <w:pPr>
        <w:ind w:firstLine="567"/>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bCs/>
          <w:sz w:val="28"/>
          <w:szCs w:val="28"/>
          <w:lang w:eastAsia="ko-KR"/>
        </w:rPr>
        <w:t xml:space="preserve">Итоговое количество баллов по результатам промежуточной аттестации с формой контроля </w:t>
      </w:r>
      <w:r w:rsidRPr="0083440E">
        <w:rPr>
          <w:rFonts w:ascii="Times New Roman" w:eastAsia="Times New Roman" w:hAnsi="Times New Roman" w:cs="Times New Roman"/>
          <w:bCs/>
          <w:i/>
          <w:sz w:val="28"/>
          <w:szCs w:val="28"/>
          <w:lang w:eastAsia="ko-KR"/>
        </w:rPr>
        <w:t>зачет:</w:t>
      </w:r>
      <w:r w:rsidRPr="0083440E">
        <w:rPr>
          <w:rFonts w:ascii="Times New Roman" w:eastAsia="Times New Roman" w:hAnsi="Times New Roman" w:cs="Times New Roman"/>
          <w:bCs/>
          <w:sz w:val="28"/>
          <w:szCs w:val="28"/>
          <w:lang w:eastAsia="ko-KR"/>
        </w:rPr>
        <w:t xml:space="preserve"> </w:t>
      </w:r>
      <w:r w:rsidRPr="0083440E">
        <w:rPr>
          <w:rFonts w:ascii="Times New Roman" w:eastAsia="Times New Roman" w:hAnsi="Times New Roman" w:cs="Times New Roman"/>
          <w:sz w:val="28"/>
          <w:szCs w:val="28"/>
          <w:lang w:eastAsia="ru-RU"/>
        </w:rPr>
        <w:t>менее 61 балла – не зачтено; более 61 балла – зачтено.</w:t>
      </w:r>
    </w:p>
    <w:p w:rsidR="00F02BBD" w:rsidRPr="0083440E" w:rsidRDefault="00F02BBD" w:rsidP="00F02BBD">
      <w:pPr>
        <w:ind w:firstLine="567"/>
        <w:jc w:val="both"/>
        <w:rPr>
          <w:rFonts w:ascii="Calibri" w:eastAsia="Calibri" w:hAnsi="Calibri" w:cs="Times New Roman"/>
          <w:sz w:val="28"/>
          <w:szCs w:val="28"/>
        </w:rPr>
      </w:pPr>
      <w:r w:rsidRPr="0083440E">
        <w:rPr>
          <w:rFonts w:ascii="Times New Roman" w:eastAsia="Times New Roman" w:hAnsi="Times New Roman" w:cs="Times New Roman"/>
          <w:bCs/>
          <w:sz w:val="28"/>
          <w:szCs w:val="28"/>
          <w:lang w:eastAsia="ko-KR"/>
        </w:rPr>
        <w:t>Итоговое количество баллов по результатам промежуточной аттестации</w:t>
      </w:r>
      <w:r w:rsidRPr="0083440E">
        <w:rPr>
          <w:rFonts w:ascii="Times New Roman" w:eastAsia="Times New Roman" w:hAnsi="Times New Roman" w:cs="Times New Roman"/>
          <w:sz w:val="28"/>
          <w:szCs w:val="28"/>
          <w:lang w:eastAsia="ru-RU"/>
        </w:rPr>
        <w:t xml:space="preserve"> с формой контроля </w:t>
      </w:r>
      <w:r w:rsidRPr="0083440E">
        <w:rPr>
          <w:rFonts w:ascii="Times New Roman" w:eastAsia="Times New Roman" w:hAnsi="Times New Roman" w:cs="Times New Roman"/>
          <w:i/>
          <w:sz w:val="28"/>
          <w:szCs w:val="28"/>
          <w:lang w:eastAsia="ru-RU"/>
        </w:rPr>
        <w:t>экзамен</w:t>
      </w:r>
      <w:r w:rsidRPr="0083440E">
        <w:rPr>
          <w:rFonts w:ascii="Times New Roman" w:eastAsia="Times New Roman" w:hAnsi="Times New Roman" w:cs="Times New Roman"/>
          <w:sz w:val="28"/>
          <w:szCs w:val="28"/>
          <w:lang w:eastAsia="ru-RU"/>
        </w:rPr>
        <w:t xml:space="preserve">, </w:t>
      </w:r>
      <w:r w:rsidRPr="0083440E">
        <w:rPr>
          <w:rFonts w:ascii="Times New Roman" w:eastAsia="Times New Roman" w:hAnsi="Times New Roman" w:cs="Times New Roman"/>
          <w:i/>
          <w:sz w:val="28"/>
          <w:szCs w:val="28"/>
          <w:lang w:eastAsia="ru-RU"/>
        </w:rPr>
        <w:t>зачет с оценкой</w:t>
      </w:r>
      <w:r w:rsidRPr="0083440E">
        <w:rPr>
          <w:rFonts w:ascii="Times New Roman" w:eastAsia="Times New Roman" w:hAnsi="Times New Roman" w:cs="Times New Roman"/>
          <w:sz w:val="28"/>
          <w:szCs w:val="28"/>
          <w:lang w:eastAsia="ru-RU"/>
        </w:rPr>
        <w:t>: менее 61 балла – неудовлетворительно; 61–75 баллов – удовлетворительно; 7</w:t>
      </w:r>
      <w:r>
        <w:rPr>
          <w:rFonts w:ascii="Times New Roman" w:eastAsia="Times New Roman" w:hAnsi="Times New Roman" w:cs="Times New Roman"/>
          <w:sz w:val="28"/>
          <w:szCs w:val="28"/>
          <w:lang w:eastAsia="ru-RU"/>
        </w:rPr>
        <w:t>6</w:t>
      </w:r>
      <w:r w:rsidRPr="0083440E">
        <w:rPr>
          <w:rFonts w:ascii="Times New Roman" w:eastAsia="Times New Roman" w:hAnsi="Times New Roman" w:cs="Times New Roman"/>
          <w:sz w:val="28"/>
          <w:szCs w:val="28"/>
          <w:lang w:eastAsia="ru-RU"/>
        </w:rPr>
        <w:t>–90 баллов – хорошо; 91–100 баллов ‒ отлично.</w:t>
      </w:r>
    </w:p>
    <w:p w:rsidR="00F02BBD"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Pr="0083440E" w:rsidRDefault="00F02BBD" w:rsidP="00F02BBD">
      <w:pPr>
        <w:spacing w:after="0" w:line="240" w:lineRule="auto"/>
        <w:ind w:firstLine="567"/>
        <w:jc w:val="both"/>
        <w:rPr>
          <w:rFonts w:ascii="Times New Roman" w:eastAsia="Times New Roman" w:hAnsi="Times New Roman" w:cs="Times New Roman"/>
          <w:sz w:val="24"/>
          <w:szCs w:val="24"/>
          <w:lang w:eastAsia="ru-RU"/>
        </w:rPr>
      </w:pPr>
    </w:p>
    <w:p w:rsidR="00F02BBD" w:rsidRPr="0083440E" w:rsidRDefault="00F02BBD" w:rsidP="00F02BBD">
      <w:pPr>
        <w:spacing w:after="0" w:line="240" w:lineRule="auto"/>
        <w:ind w:right="-2" w:firstLine="567"/>
        <w:jc w:val="both"/>
        <w:rPr>
          <w:rFonts w:ascii="Times New Roman" w:eastAsia="Times New Roman" w:hAnsi="Times New Roman" w:cs="Times New Roman"/>
          <w:sz w:val="24"/>
          <w:szCs w:val="24"/>
          <w:lang w:eastAsia="ru-RU"/>
        </w:rPr>
      </w:pPr>
      <w:r w:rsidRPr="0083440E">
        <w:rPr>
          <w:rFonts w:ascii="Times New Roman" w:eastAsia="Times New Roman" w:hAnsi="Times New Roman" w:cs="Times New Roman"/>
          <w:sz w:val="28"/>
          <w:szCs w:val="28"/>
          <w:lang w:eastAsia="ru-RU"/>
        </w:rPr>
        <w:t>Таблица 2.1.1 Распределение баллов по дисциплине (заочная форма обучения)</w:t>
      </w:r>
      <w:r w:rsidRPr="0083440E">
        <w:rPr>
          <w:rFonts w:ascii="Times New Roman" w:eastAsia="Times New Roman" w:hAnsi="Times New Roman" w:cs="Times New Roman"/>
          <w:sz w:val="24"/>
          <w:szCs w:val="24"/>
          <w:lang w:eastAsia="ru-RU"/>
        </w:rPr>
        <w:t xml:space="preserve"> </w:t>
      </w:r>
    </w:p>
    <w:p w:rsidR="00F02BBD" w:rsidRPr="0083440E" w:rsidRDefault="00F02BBD" w:rsidP="00F02BBD">
      <w:pPr>
        <w:spacing w:after="0" w:line="240" w:lineRule="auto"/>
        <w:ind w:right="-428" w:firstLine="567"/>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976"/>
        <w:gridCol w:w="2694"/>
      </w:tblGrid>
      <w:tr w:rsidR="00F02BBD" w:rsidRPr="0083440E" w:rsidTr="00380C0E">
        <w:trPr>
          <w:cantSplit/>
        </w:trPr>
        <w:tc>
          <w:tcPr>
            <w:tcW w:w="3828" w:type="dxa"/>
            <w:vMerge w:val="restart"/>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Вид учебных работ по дисциплине</w:t>
            </w:r>
          </w:p>
        </w:tc>
        <w:tc>
          <w:tcPr>
            <w:tcW w:w="5670" w:type="dxa"/>
            <w:gridSpan w:val="2"/>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Количество баллов</w:t>
            </w:r>
          </w:p>
        </w:tc>
      </w:tr>
      <w:tr w:rsidR="00F02BBD" w:rsidRPr="0083440E" w:rsidTr="00380C0E">
        <w:trPr>
          <w:cantSplit/>
        </w:trPr>
        <w:tc>
          <w:tcPr>
            <w:tcW w:w="3828" w:type="dxa"/>
            <w:vMerge/>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p>
        </w:tc>
        <w:tc>
          <w:tcPr>
            <w:tcW w:w="2976"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val="en-US" w:eastAsia="ko-KR"/>
              </w:rPr>
            </w:pPr>
            <w:r w:rsidRPr="0083440E">
              <w:rPr>
                <w:rFonts w:ascii="Times New Roman" w:eastAsia="Times New Roman" w:hAnsi="Times New Roman" w:cs="Times New Roman"/>
                <w:sz w:val="24"/>
                <w:szCs w:val="24"/>
                <w:lang w:eastAsia="ko-KR"/>
              </w:rPr>
              <w:t xml:space="preserve">1 </w:t>
            </w:r>
            <w:r w:rsidRPr="0083440E">
              <w:rPr>
                <w:rFonts w:ascii="Times New Roman" w:eastAsia="Times New Roman" w:hAnsi="Times New Roman" w:cs="Times New Roman"/>
                <w:b/>
                <w:i/>
                <w:lang w:eastAsia="ko-KR"/>
              </w:rPr>
              <w:t>контр. точка</w:t>
            </w:r>
            <w:r w:rsidRPr="0083440E">
              <w:rPr>
                <w:rFonts w:ascii="Times New Roman" w:eastAsia="Times New Roman" w:hAnsi="Times New Roman" w:cs="Times New Roman"/>
                <w:b/>
                <w:i/>
                <w:lang w:val="en-US" w:eastAsia="ko-KR"/>
              </w:rPr>
              <w:t xml:space="preserve"> (</w:t>
            </w:r>
            <w:r w:rsidRPr="0083440E">
              <w:rPr>
                <w:rFonts w:ascii="Times New Roman" w:eastAsia="Times New Roman" w:hAnsi="Times New Roman" w:cs="Times New Roman"/>
                <w:b/>
                <w:i/>
                <w:sz w:val="24"/>
                <w:szCs w:val="24"/>
                <w:lang w:eastAsia="ko-KR"/>
              </w:rPr>
              <w:t>тематический блок)</w:t>
            </w:r>
          </w:p>
        </w:tc>
        <w:tc>
          <w:tcPr>
            <w:tcW w:w="2694"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2 </w:t>
            </w:r>
            <w:r w:rsidRPr="0083440E">
              <w:rPr>
                <w:rFonts w:ascii="Times New Roman" w:eastAsia="Times New Roman" w:hAnsi="Times New Roman" w:cs="Times New Roman"/>
                <w:b/>
                <w:i/>
                <w:lang w:eastAsia="ko-KR"/>
              </w:rPr>
              <w:t>контр. точка</w:t>
            </w:r>
            <w:r w:rsidRPr="0083440E">
              <w:rPr>
                <w:rFonts w:ascii="Times New Roman" w:eastAsia="Times New Roman" w:hAnsi="Times New Roman" w:cs="Times New Roman"/>
                <w:b/>
                <w:i/>
                <w:lang w:val="en-US" w:eastAsia="ko-KR"/>
              </w:rPr>
              <w:t>(</w:t>
            </w:r>
            <w:r w:rsidRPr="0083440E">
              <w:rPr>
                <w:rFonts w:ascii="Times New Roman" w:eastAsia="Times New Roman" w:hAnsi="Times New Roman" w:cs="Times New Roman"/>
                <w:b/>
                <w:i/>
                <w:sz w:val="24"/>
                <w:szCs w:val="24"/>
                <w:lang w:eastAsia="ko-KR"/>
              </w:rPr>
              <w:t>тематический блок)</w:t>
            </w:r>
          </w:p>
        </w:tc>
      </w:tr>
      <w:tr w:rsidR="00F02BBD" w:rsidRPr="0083440E" w:rsidTr="00380C0E">
        <w:trPr>
          <w:cantSplit/>
        </w:trPr>
        <w:tc>
          <w:tcPr>
            <w:tcW w:w="9498" w:type="dxa"/>
            <w:gridSpan w:val="3"/>
          </w:tcPr>
          <w:p w:rsidR="00F02BBD" w:rsidRPr="0083440E" w:rsidRDefault="00F02BBD" w:rsidP="00380C0E">
            <w:pPr>
              <w:spacing w:after="0" w:line="240" w:lineRule="auto"/>
              <w:ind w:firstLine="567"/>
              <w:jc w:val="center"/>
              <w:rPr>
                <w:rFonts w:ascii="Times New Roman" w:eastAsia="Times New Roman" w:hAnsi="Times New Roman" w:cs="Times New Roman"/>
                <w:b/>
                <w:i/>
                <w:sz w:val="24"/>
                <w:szCs w:val="24"/>
                <w:lang w:eastAsia="ko-KR"/>
              </w:rPr>
            </w:pPr>
            <w:r w:rsidRPr="0083440E">
              <w:rPr>
                <w:rFonts w:ascii="Times New Roman" w:eastAsia="Times New Roman" w:hAnsi="Times New Roman" w:cs="Times New Roman"/>
                <w:i/>
                <w:sz w:val="24"/>
                <w:szCs w:val="24"/>
                <w:lang w:eastAsia="ko-KR"/>
              </w:rPr>
              <w:t>Текущий контроль (0 баллов)</w:t>
            </w:r>
          </w:p>
        </w:tc>
      </w:tr>
      <w:tr w:rsidR="00F02BBD" w:rsidRPr="0083440E" w:rsidTr="00380C0E">
        <w:trPr>
          <w:cantSplit/>
        </w:trPr>
        <w:tc>
          <w:tcPr>
            <w:tcW w:w="3828"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Не предусмотрено</w:t>
            </w:r>
          </w:p>
        </w:tc>
        <w:tc>
          <w:tcPr>
            <w:tcW w:w="2976"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w:t>
            </w:r>
          </w:p>
        </w:tc>
        <w:tc>
          <w:tcPr>
            <w:tcW w:w="2694"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w:t>
            </w:r>
          </w:p>
        </w:tc>
      </w:tr>
      <w:tr w:rsidR="00F02BBD" w:rsidRPr="0083440E" w:rsidTr="00380C0E">
        <w:trPr>
          <w:cantSplit/>
          <w:trHeight w:val="332"/>
        </w:trPr>
        <w:tc>
          <w:tcPr>
            <w:tcW w:w="9498" w:type="dxa"/>
            <w:gridSpan w:val="3"/>
          </w:tcPr>
          <w:p w:rsidR="00F02BBD" w:rsidRPr="0083440E" w:rsidRDefault="00F02BBD" w:rsidP="00380C0E">
            <w:pPr>
              <w:spacing w:after="0" w:line="240" w:lineRule="auto"/>
              <w:ind w:firstLine="567"/>
              <w:jc w:val="center"/>
              <w:rPr>
                <w:rFonts w:ascii="Times New Roman" w:eastAsia="Times New Roman" w:hAnsi="Times New Roman" w:cs="Times New Roman"/>
                <w:b/>
                <w:sz w:val="24"/>
                <w:szCs w:val="24"/>
                <w:lang w:eastAsia="ko-KR"/>
              </w:rPr>
            </w:pPr>
            <w:r w:rsidRPr="0083440E">
              <w:rPr>
                <w:rFonts w:ascii="Times New Roman" w:eastAsia="Times New Roman" w:hAnsi="Times New Roman" w:cs="Times New Roman"/>
                <w:i/>
                <w:sz w:val="24"/>
                <w:szCs w:val="24"/>
                <w:lang w:eastAsia="ko-KR"/>
              </w:rPr>
              <w:t>Промежуточная аттестация (100 баллов)</w:t>
            </w:r>
          </w:p>
        </w:tc>
      </w:tr>
      <w:tr w:rsidR="00F02BBD" w:rsidRPr="0083440E" w:rsidTr="00380C0E">
        <w:trPr>
          <w:cantSplit/>
          <w:trHeight w:val="332"/>
        </w:trPr>
        <w:tc>
          <w:tcPr>
            <w:tcW w:w="9498" w:type="dxa"/>
            <w:gridSpan w:val="3"/>
          </w:tcPr>
          <w:p w:rsidR="00F02BBD" w:rsidRPr="0083440E" w:rsidRDefault="00F02BBD" w:rsidP="00380C0E">
            <w:pPr>
              <w:spacing w:after="0" w:line="240" w:lineRule="auto"/>
              <w:ind w:firstLine="567"/>
              <w:jc w:val="both"/>
              <w:rPr>
                <w:rFonts w:ascii="Times New Roman" w:eastAsia="Calibri" w:hAnsi="Times New Roman" w:cs="Times New Roman"/>
                <w:i/>
                <w:sz w:val="24"/>
                <w:szCs w:val="24"/>
              </w:rPr>
            </w:pPr>
            <w:r w:rsidRPr="0083440E">
              <w:rPr>
                <w:rFonts w:ascii="Times New Roman" w:eastAsia="Calibri" w:hAnsi="Times New Roman" w:cs="Times New Roman"/>
                <w:i/>
                <w:sz w:val="24"/>
                <w:szCs w:val="24"/>
              </w:rPr>
              <w:t>Необходимо описать методику формирования результирующей оценки по дисциплине (форма проведения (устная, письменная), критерии получения оценки и др.)</w:t>
            </w:r>
          </w:p>
          <w:p w:rsidR="00F02BBD" w:rsidRPr="0083440E" w:rsidRDefault="00F02BBD" w:rsidP="00380C0E">
            <w:pPr>
              <w:spacing w:after="0" w:line="240" w:lineRule="auto"/>
              <w:ind w:firstLine="567"/>
              <w:jc w:val="both"/>
              <w:rPr>
                <w:rFonts w:ascii="Times New Roman" w:eastAsia="Calibri" w:hAnsi="Times New Roman" w:cs="Times New Roman"/>
                <w:i/>
                <w:sz w:val="24"/>
                <w:szCs w:val="24"/>
              </w:rPr>
            </w:pPr>
            <w:proofErr w:type="gramStart"/>
            <w:r w:rsidRPr="0083440E">
              <w:rPr>
                <w:rFonts w:ascii="Times New Roman" w:eastAsia="Calibri" w:hAnsi="Times New Roman" w:cs="Times New Roman"/>
                <w:i/>
                <w:sz w:val="24"/>
                <w:szCs w:val="24"/>
              </w:rPr>
              <w:t>Например</w:t>
            </w:r>
            <w:proofErr w:type="gramEnd"/>
            <w:r w:rsidRPr="0083440E">
              <w:rPr>
                <w:rFonts w:ascii="Times New Roman" w:eastAsia="Calibri" w:hAnsi="Times New Roman" w:cs="Times New Roman"/>
                <w:i/>
                <w:sz w:val="24"/>
                <w:szCs w:val="24"/>
              </w:rPr>
              <w:t>:</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Calibri" w:hAnsi="Times New Roman" w:cs="Times New Roman"/>
                <w:i/>
                <w:sz w:val="24"/>
                <w:szCs w:val="24"/>
              </w:rPr>
              <w:t>1.</w:t>
            </w:r>
            <w:r w:rsidRPr="0083440E">
              <w:rPr>
                <w:rFonts w:ascii="Calibri" w:eastAsia="Calibri" w:hAnsi="Calibri" w:cs="Times New Roman"/>
                <w:i/>
                <w:sz w:val="24"/>
                <w:szCs w:val="24"/>
              </w:rPr>
              <w:t xml:space="preserve"> </w:t>
            </w:r>
            <w:r w:rsidRPr="0083440E">
              <w:rPr>
                <w:rFonts w:ascii="Times New Roman" w:eastAsia="Times New Roman" w:hAnsi="Times New Roman" w:cs="Times New Roman"/>
                <w:sz w:val="24"/>
                <w:szCs w:val="24"/>
                <w:lang w:eastAsia="ko-KR"/>
              </w:rPr>
              <w:t xml:space="preserve">По дисциплине проводится промежуточная аттестация в форме </w:t>
            </w:r>
            <w:r w:rsidRPr="0083440E">
              <w:rPr>
                <w:rFonts w:ascii="Times New Roman" w:eastAsia="Times New Roman" w:hAnsi="Times New Roman" w:cs="Times New Roman"/>
                <w:i/>
                <w:sz w:val="24"/>
                <w:szCs w:val="24"/>
                <w:lang w:eastAsia="ko-KR"/>
              </w:rPr>
              <w:t>экзамена.</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Экзаменационный билет по дисциплине «…»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w:t>
            </w:r>
            <w:r w:rsidRPr="0083440E">
              <w:rPr>
                <w:rFonts w:ascii="Times New Roman" w:eastAsia="Times New Roman" w:hAnsi="Times New Roman" w:cs="Times New Roman"/>
                <w:i/>
                <w:sz w:val="24"/>
                <w:szCs w:val="24"/>
                <w:lang w:eastAsia="ko-KR"/>
              </w:rPr>
              <w:t>экзамен</w:t>
            </w:r>
            <w:r w:rsidRPr="0083440E">
              <w:rPr>
                <w:rFonts w:ascii="Times New Roman" w:eastAsia="Times New Roman" w:hAnsi="Times New Roman" w:cs="Times New Roman"/>
                <w:sz w:val="24"/>
                <w:szCs w:val="24"/>
                <w:lang w:eastAsia="ko-KR"/>
              </w:rPr>
              <w:t xml:space="preserve"> составляет 100 баллов. При ответе обучающийся может получить максимальное количество баллов: за первый вопрос –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второй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третий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w:t>
            </w:r>
          </w:p>
          <w:p w:rsidR="00F02BBD" w:rsidRPr="0083440E" w:rsidRDefault="00F02BBD" w:rsidP="00380C0E">
            <w:pPr>
              <w:numPr>
                <w:ilvl w:val="0"/>
                <w:numId w:val="3"/>
              </w:numPr>
              <w:spacing w:after="0" w:line="240" w:lineRule="auto"/>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По дисциплине проводится промежуточная аттестация в форме </w:t>
            </w:r>
            <w:r w:rsidRPr="0083440E">
              <w:rPr>
                <w:rFonts w:ascii="Times New Roman" w:eastAsia="Times New Roman" w:hAnsi="Times New Roman" w:cs="Times New Roman"/>
                <w:i/>
                <w:iCs/>
                <w:sz w:val="24"/>
                <w:szCs w:val="24"/>
                <w:lang w:eastAsia="ko-KR"/>
              </w:rPr>
              <w:t>зачета/зачета</w:t>
            </w:r>
            <w:r w:rsidRPr="0083440E">
              <w:rPr>
                <w:rFonts w:ascii="Times New Roman" w:eastAsia="Times New Roman" w:hAnsi="Times New Roman" w:cs="Times New Roman"/>
                <w:sz w:val="24"/>
                <w:szCs w:val="24"/>
                <w:lang w:eastAsia="ko-KR"/>
              </w:rPr>
              <w:t xml:space="preserve"> </w:t>
            </w:r>
            <w:r w:rsidRPr="0083440E">
              <w:rPr>
                <w:rFonts w:ascii="Times New Roman" w:eastAsia="Times New Roman" w:hAnsi="Times New Roman" w:cs="Times New Roman"/>
                <w:i/>
                <w:iCs/>
                <w:sz w:val="24"/>
                <w:szCs w:val="24"/>
                <w:lang w:eastAsia="ko-KR"/>
              </w:rPr>
              <w:t>с оценкой</w:t>
            </w:r>
            <w:r w:rsidRPr="0083440E">
              <w:rPr>
                <w:rFonts w:ascii="Times New Roman" w:eastAsia="Times New Roman" w:hAnsi="Times New Roman" w:cs="Times New Roman"/>
                <w:sz w:val="24"/>
                <w:szCs w:val="24"/>
                <w:lang w:eastAsia="ko-KR"/>
              </w:rPr>
              <w:t>.</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lang w:eastAsia="ko-KR"/>
              </w:rPr>
            </w:pPr>
            <w:r w:rsidRPr="0083440E">
              <w:rPr>
                <w:rFonts w:ascii="Times New Roman" w:eastAsia="Times New Roman" w:hAnsi="Times New Roman" w:cs="Times New Roman"/>
                <w:sz w:val="24"/>
                <w:szCs w:val="24"/>
                <w:lang w:eastAsia="ko-KR"/>
              </w:rPr>
              <w:t xml:space="preserve">Зачетный билет по дисциплине «…»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зачет/зачет с оценкой включает в себя </w:t>
            </w:r>
            <w:r w:rsidRPr="0083440E">
              <w:rPr>
                <w:rFonts w:ascii="Times New Roman" w:eastAsia="Times New Roman" w:hAnsi="Times New Roman" w:cs="Times New Roman"/>
                <w:sz w:val="24"/>
                <w:szCs w:val="24"/>
                <w:lang w:val="en-US" w:eastAsia="ko-KR"/>
              </w:rPr>
              <w:t>X</w:t>
            </w:r>
            <w:r w:rsidRPr="0083440E">
              <w:rPr>
                <w:rFonts w:ascii="Times New Roman" w:eastAsia="Times New Roman" w:hAnsi="Times New Roman" w:cs="Times New Roman"/>
                <w:sz w:val="24"/>
                <w:szCs w:val="24"/>
                <w:lang w:eastAsia="ko-KR"/>
              </w:rPr>
              <w:t xml:space="preserve"> вопроса. Максимальное количество баллов за </w:t>
            </w:r>
            <w:r w:rsidRPr="0083440E">
              <w:rPr>
                <w:rFonts w:ascii="Times New Roman" w:eastAsia="Times New Roman" w:hAnsi="Times New Roman" w:cs="Times New Roman"/>
                <w:i/>
                <w:sz w:val="24"/>
                <w:szCs w:val="24"/>
                <w:lang w:eastAsia="ko-KR"/>
              </w:rPr>
              <w:t xml:space="preserve">зачет/зачет с оценкой </w:t>
            </w:r>
            <w:r w:rsidRPr="0083440E">
              <w:rPr>
                <w:rFonts w:ascii="Times New Roman" w:eastAsia="Times New Roman" w:hAnsi="Times New Roman" w:cs="Times New Roman"/>
                <w:sz w:val="24"/>
                <w:szCs w:val="24"/>
                <w:lang w:eastAsia="ko-KR"/>
              </w:rPr>
              <w:t xml:space="preserve">составляет 100 баллов. При ответе обучающийся может получить максимальное количество баллов: за первый вопрос –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второй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 за третий вопрос –</w:t>
            </w:r>
            <w:r w:rsidRPr="0083440E">
              <w:rPr>
                <w:rFonts w:ascii="Times New Roman" w:eastAsia="Times New Roman" w:hAnsi="Times New Roman" w:cs="Times New Roman"/>
                <w:sz w:val="24"/>
                <w:szCs w:val="24"/>
                <w:lang w:val="en-US" w:eastAsia="ko-KR"/>
              </w:rPr>
              <w:t>XX</w:t>
            </w:r>
            <w:r w:rsidRPr="0083440E">
              <w:rPr>
                <w:rFonts w:ascii="Times New Roman" w:eastAsia="Times New Roman" w:hAnsi="Times New Roman" w:cs="Times New Roman"/>
                <w:sz w:val="24"/>
                <w:szCs w:val="24"/>
                <w:lang w:eastAsia="ko-KR"/>
              </w:rPr>
              <w:t xml:space="preserve"> баллов.</w:t>
            </w:r>
          </w:p>
          <w:p w:rsidR="00F02BBD" w:rsidRPr="0083440E" w:rsidRDefault="00F02BBD" w:rsidP="00380C0E">
            <w:pPr>
              <w:numPr>
                <w:ilvl w:val="0"/>
                <w:numId w:val="3"/>
              </w:numPr>
              <w:spacing w:after="0" w:line="240" w:lineRule="auto"/>
              <w:jc w:val="both"/>
              <w:rPr>
                <w:rFonts w:ascii="Times New Roman" w:eastAsia="Times New Roman" w:hAnsi="Times New Roman" w:cs="Times New Roman"/>
                <w:lang w:eastAsia="ko-KR"/>
              </w:rPr>
            </w:pPr>
            <w:r w:rsidRPr="0083440E">
              <w:rPr>
                <w:rFonts w:ascii="Times New Roman" w:eastAsia="Times New Roman" w:hAnsi="Times New Roman" w:cs="Times New Roman"/>
                <w:sz w:val="24"/>
                <w:szCs w:val="24"/>
                <w:lang w:eastAsia="ko-KR"/>
              </w:rPr>
              <w:t xml:space="preserve">При </w:t>
            </w:r>
            <w:r w:rsidRPr="0083440E">
              <w:rPr>
                <w:rFonts w:ascii="Times New Roman" w:eastAsia="Times New Roman" w:hAnsi="Times New Roman" w:cs="Times New Roman"/>
                <w:i/>
                <w:sz w:val="24"/>
                <w:szCs w:val="24"/>
                <w:lang w:eastAsia="ko-KR"/>
              </w:rPr>
              <w:t>зачете/зачете с оценкой</w:t>
            </w:r>
            <w:r w:rsidRPr="0083440E">
              <w:rPr>
                <w:rFonts w:ascii="Times New Roman" w:eastAsia="Times New Roman" w:hAnsi="Times New Roman" w:cs="Times New Roman"/>
                <w:sz w:val="24"/>
                <w:szCs w:val="24"/>
                <w:lang w:eastAsia="ko-KR"/>
              </w:rPr>
              <w:t xml:space="preserve"> обучающийся должен ответить на Х вопросов для промежуточной аттестации и решить Х задач (выполнить практическое задание и т.п.).</w:t>
            </w:r>
          </w:p>
        </w:tc>
      </w:tr>
    </w:tbl>
    <w:p w:rsidR="00F02BBD" w:rsidRPr="0083440E" w:rsidRDefault="00F02BBD" w:rsidP="00F02BBD">
      <w:pPr>
        <w:spacing w:after="0" w:line="240" w:lineRule="auto"/>
        <w:ind w:firstLine="567"/>
        <w:jc w:val="center"/>
        <w:rPr>
          <w:rFonts w:ascii="Times New Roman" w:eastAsia="Times New Roman" w:hAnsi="Times New Roman" w:cs="Times New Roman"/>
          <w:sz w:val="24"/>
          <w:szCs w:val="24"/>
          <w:lang w:eastAsia="ru-RU"/>
        </w:rPr>
      </w:pP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Экзамен является формой итоговой оценки качества освоения обучающимся образовательной программы по дисциплине в целом или по разделу дисциплины. По результатам экзамена обучающемуся выставляется оценка «отлично», «хорошо», «удовлетворительно», или «неудовлетворительно».</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Оценка «отлично» (91-100 баллов) выставляется обучающемуся, если:</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набрал по текущему контролю необходимые и достаточные баллы для выставления оценки автоматом</w:t>
      </w:r>
      <w:r w:rsidRPr="0083440E">
        <w:rPr>
          <w:rFonts w:ascii="Times New Roman" w:eastAsia="Calibri" w:hAnsi="Times New Roman" w:cs="Times New Roman"/>
          <w:sz w:val="28"/>
          <w:szCs w:val="28"/>
          <w:vertAlign w:val="superscript"/>
        </w:rPr>
        <w:footnoteReference w:id="6"/>
      </w:r>
      <w:r w:rsidRPr="0083440E">
        <w:rPr>
          <w:rFonts w:ascii="Times New Roman" w:eastAsia="Calibri" w:hAnsi="Times New Roman" w:cs="Times New Roman"/>
          <w:sz w:val="28"/>
          <w:szCs w:val="28"/>
        </w:rPr>
        <w:t xml:space="preserve"> (для студентов очной формы обучения);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знает, понимает основные положения дисциплины, демонстрирует умение применять их для выполнения задания, в котором нет явно указанных способов решения;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анализирует элементы, устанавливает связи между ними, сводит их в единую систему, способен выдвинуть идею, спроектировать и презентовать свой проект (решение);</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ответ обучающегося по теоретическому и практическому материалу, содержащемуся в вопросах экзаменационного билета, является полным, и удовлетворяет требованиям программы дисциплины;</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продемонстрировал свободное владение концептуально-понятийным аппаратом, научным языком и терминологией соответствующей дисциплины;</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на дополнительные вопросы преподавателя обучающийся дал правильные ответы.</w:t>
      </w:r>
      <w:r w:rsidRPr="0083440E">
        <w:rPr>
          <w:rFonts w:ascii="Times New Roman" w:eastAsia="Times New Roman" w:hAnsi="Times New Roman" w:cs="Times New Roman"/>
          <w:sz w:val="28"/>
          <w:szCs w:val="28"/>
          <w:lang w:eastAsia="ru-RU"/>
        </w:rPr>
        <w:t xml:space="preserve"> </w:t>
      </w:r>
      <w:r w:rsidRPr="0083440E">
        <w:rPr>
          <w:rFonts w:ascii="Times New Roman" w:eastAsia="Calibri" w:hAnsi="Times New Roman" w:cs="Times New Roman"/>
          <w:sz w:val="28"/>
          <w:szCs w:val="28"/>
        </w:rPr>
        <w:t xml:space="preserve">Компетенция </w:t>
      </w:r>
      <w:r>
        <w:rPr>
          <w:rFonts w:ascii="Times New Roman" w:eastAsia="Calibri" w:hAnsi="Times New Roman" w:cs="Times New Roman"/>
          <w:sz w:val="28"/>
          <w:szCs w:val="28"/>
        </w:rPr>
        <w:t>сформирована на высоком уровне.</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Оценка «хорошо» (76-90 баллов) выставляется обучающемуся, если:</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набрал по текущему контролю необходимые и достаточные баллы для выставления оценки автоматом (для студентов очной формы обучения);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знает, понимает основные положения дисциплины, демонстрирует умение применять их для выполнения задания, в котором нет явно указанных способов решения; анализирует элементы, устанавливает связи между ними;</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ответ по теоретическому материалу, содержащемуся в вопросах экзаменационного билета, является полным, или частично полным и удовлетворяет требованиям программы, но не всегда дается точное, уверенное и аргументированное изложение материала;</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на дополнительные вопросы преподавателя обучающийся дал правильные ответы;</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продемонстрировал владение терминологией соответствующей дисциплины.</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Компетенция</w:t>
      </w:r>
      <w:r>
        <w:rPr>
          <w:rFonts w:ascii="Times New Roman" w:eastAsia="Calibri" w:hAnsi="Times New Roman" w:cs="Times New Roman"/>
          <w:sz w:val="28"/>
          <w:szCs w:val="28"/>
        </w:rPr>
        <w:t xml:space="preserve"> сформирована на среднем уровне.</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Оценка «удовлетворительно» (61-75 баллов) выставляется обучающемуся, если:</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набрал по текущему контролю необходимые и достаточные баллы для выставления оценки автоматом (для студентов очной формы обучения);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знает и воспроизводит основные положения дисциплины в соответствии с заданием, применяет их для выполнения типового задания в котором очевиден способ решения;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продемонстрировал базовые знания важнейших разделов дисциплины и содержания лекционного курса;</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у обучающегося имеются затруднения в использовании научно-понятийного аппарата в терминологии курса;</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несмотря на недостаточность знаний, обучающийся имеется стремление логически четко построить ответ, что свидетельствует о возможности последующего обучения.</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Компетенция</w:t>
      </w:r>
      <w:r>
        <w:rPr>
          <w:rFonts w:ascii="Times New Roman" w:eastAsia="Calibri" w:hAnsi="Times New Roman" w:cs="Times New Roman"/>
          <w:sz w:val="28"/>
          <w:szCs w:val="28"/>
        </w:rPr>
        <w:t xml:space="preserve"> сформирована на базовом уровне.</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Оценка «неудовлетворительно» (менее 61 балла) выставляется обучающемуся, если:</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обучающийся имеет представление о содержании дисциплины, но не знает основные положения (темы, раздела, закона и т.д.), к которому относится задание, не способен выполнить задание с очевидным решением, не владеет навыками анализа и синтеза;</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у обучающегося имеются существенные пробелы в знании основного материала по дисциплине;</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в процессе ответа по теоретическому материалу, содержащемуся в вопросах экзаменационного билета, допущены принципиальные ошибки при изложении материала.</w:t>
      </w:r>
    </w:p>
    <w:p w:rsidR="00F02BBD" w:rsidRPr="0083440E" w:rsidRDefault="00F02BBD" w:rsidP="00F02BBD">
      <w:pPr>
        <w:spacing w:after="0" w:line="240" w:lineRule="auto"/>
        <w:ind w:firstLine="567"/>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Компетенция не сформирована.</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Зачет является формой оценки качества освоения обучающимся образовательной программы по дисциплине. По результатам зачета обучающемуся выставляется оценка «зачтено» или «не зачтено».</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Оценка «зачтено» выставляется на зачете обучающемуся, если:</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обучающийся очной формы обучения набрал по текущему контролю необходимые и достаточные баллы для выставления оценки «автоматом»;</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обучающийся знает и воспроизводит основные положения дисциплины в соответствии с заданием, применяет их для выполнения типового задания, в котором очевиден способ решения;</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обучающийся продемонстрировал базовые знания, умения и навыки важнейших разделов программы и содержания лекционного курса;</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у обучающегося не имеется затруднений в использовании научно-понятийного аппарата в терминологии курса, а если затруднения имеются, то они незначительные;</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на дополнительные вопросы преподавателя обучающийся дал правильные, или частично правильные ответы.</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Компетенции или их части сформированы на базовом уровне.</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Оценка «не зачтено» ставится на зачете обучающемуся, если:</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обучающийся имеет представление о содержании дисциплины, но не знает основные положения (темы, раздела, закона и т.д.), к которому относится задание, не способен выполнить задание с очевидным решением, не владеет навыками анализа и синтеза научно-технических данных;</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имеются существенные пробелы в знании основного материала по программе курса;</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в процессе ответа на вопросы зачета, допущены принципиальные ошибки при изложении материала;</w:t>
      </w:r>
    </w:p>
    <w:p w:rsidR="00F02BBD" w:rsidRPr="00163AB7" w:rsidRDefault="00F02BBD" w:rsidP="00F02BBD">
      <w:pPr>
        <w:spacing w:after="0" w:line="240" w:lineRule="auto"/>
        <w:ind w:firstLine="567"/>
        <w:jc w:val="both"/>
        <w:rPr>
          <w:rFonts w:ascii="Times New Roman" w:eastAsia="Calibri" w:hAnsi="Times New Roman" w:cs="Times New Roman"/>
          <w:sz w:val="28"/>
          <w:szCs w:val="28"/>
        </w:rPr>
      </w:pPr>
      <w:r w:rsidRPr="00163AB7">
        <w:rPr>
          <w:rFonts w:ascii="Times New Roman" w:eastAsia="Calibri" w:hAnsi="Times New Roman" w:cs="Times New Roman"/>
          <w:sz w:val="28"/>
          <w:szCs w:val="28"/>
        </w:rPr>
        <w:t>- имеются систематические пропуски обучающегося занятий по неуважительным причинам.</w:t>
      </w:r>
    </w:p>
    <w:p w:rsidR="00F02BBD" w:rsidRPr="0083440E" w:rsidRDefault="00F02BBD" w:rsidP="00F02BBD">
      <w:pPr>
        <w:spacing w:after="0" w:line="240" w:lineRule="auto"/>
        <w:ind w:firstLine="567"/>
        <w:jc w:val="both"/>
        <w:rPr>
          <w:rFonts w:ascii="Times New Roman" w:eastAsia="Calibri" w:hAnsi="Times New Roman" w:cs="Times New Roman"/>
          <w:i/>
          <w:sz w:val="28"/>
          <w:szCs w:val="28"/>
        </w:rPr>
      </w:pP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b/>
          <w:sz w:val="28"/>
          <w:szCs w:val="28"/>
          <w:lang w:eastAsia="ru-RU"/>
        </w:rPr>
        <w:t xml:space="preserve">3 Контрольные задания для оценки качества образования обучающихся, характеризующего этапы формирования компетенций в процессе освоения образовательной программы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b/>
          <w:sz w:val="28"/>
          <w:szCs w:val="28"/>
        </w:rPr>
        <w:t>3.1</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b/>
          <w:i/>
          <w:sz w:val="28"/>
          <w:szCs w:val="28"/>
        </w:rPr>
        <w:t>Лабораторная работа</w:t>
      </w:r>
      <w:r w:rsidRPr="0083440E">
        <w:rPr>
          <w:rFonts w:ascii="Times New Roman" w:eastAsia="Times New Roman" w:hAnsi="Times New Roman" w:cs="Times New Roman"/>
          <w:sz w:val="28"/>
          <w:szCs w:val="28"/>
        </w:rPr>
        <w:t xml:space="preserve"> в форме отчета</w:t>
      </w:r>
      <w:r w:rsidRPr="0083440E">
        <w:rPr>
          <w:rFonts w:ascii="Times New Roman" w:eastAsia="Times New Roman" w:hAnsi="Times New Roman" w:cs="Times New Roman"/>
          <w:sz w:val="28"/>
          <w:szCs w:val="28"/>
          <w:lang w:eastAsia="ru-RU"/>
        </w:rPr>
        <w:t>, защита отчета по контрольным вопросам к лабораторной работе в форме собеседования.</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b/>
          <w:i/>
          <w:sz w:val="28"/>
          <w:szCs w:val="28"/>
        </w:rPr>
        <w:t>Лабораторная работа</w:t>
      </w:r>
      <w:r w:rsidRPr="0083440E">
        <w:rPr>
          <w:rFonts w:ascii="Times New Roman" w:eastAsia="Times New Roman" w:hAnsi="Times New Roman" w:cs="Times New Roman"/>
          <w:sz w:val="28"/>
          <w:szCs w:val="28"/>
        </w:rPr>
        <w:t xml:space="preserve"> – это один </w:t>
      </w:r>
      <w:proofErr w:type="gramStart"/>
      <w:r w:rsidRPr="0083440E">
        <w:rPr>
          <w:rFonts w:ascii="Times New Roman" w:eastAsia="Times New Roman" w:hAnsi="Times New Roman" w:cs="Times New Roman"/>
          <w:sz w:val="28"/>
          <w:szCs w:val="28"/>
        </w:rPr>
        <w:t>из основных видов работ</w:t>
      </w:r>
      <w:proofErr w:type="gramEnd"/>
      <w:r w:rsidRPr="0083440E">
        <w:rPr>
          <w:rFonts w:ascii="Times New Roman" w:eastAsia="Times New Roman" w:hAnsi="Times New Roman" w:cs="Times New Roman"/>
          <w:sz w:val="28"/>
          <w:szCs w:val="28"/>
        </w:rPr>
        <w:t xml:space="preserve"> обучающихся и важный этап их профессиональной подготовки. Основными целями лабораторной работы являются: расширение и углубление знаний обучающихся, выработка умений и навыков самостоятельно выполнять эксперименты, выработка приемов и навыков в анализе теоретического и практического материала, использования известных закономерностей и статистической обработке экспериментального материала, его аналитического и графического представления, а также обучение логично, правильно, ясно, последовательно и кратко излагать свои мысли в письменном виде. Обучающийся, со своей стороны, при выполнении лабораторной работы должен показать умение работать с литературой, давать сравнительный анализ известных экспериментальных данных по теме лабораторной работы, обрабатывать массив экспериментальных данных и, главное, – правильно интерпретировать полученные результаты.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Студентам в процессе оформления отчета лабораторной работы необходимо выполнить ряд требований: </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 1. Отчеты по лабораторным работам оформляются </w:t>
      </w:r>
      <w:r w:rsidRPr="0083440E">
        <w:rPr>
          <w:rFonts w:ascii="Times New Roman" w:eastAsia="Times New Roman" w:hAnsi="Times New Roman" w:cs="Times New Roman"/>
          <w:i/>
          <w:sz w:val="28"/>
          <w:szCs w:val="28"/>
        </w:rPr>
        <w:t>в стандартной тетради (12-18 листов), либо на отдельных листах в клетку</w:t>
      </w:r>
      <w:r w:rsidRPr="0083440E">
        <w:rPr>
          <w:rFonts w:ascii="Times New Roman" w:eastAsia="Times New Roman" w:hAnsi="Times New Roman" w:cs="Times New Roman"/>
          <w:sz w:val="28"/>
          <w:szCs w:val="28"/>
        </w:rPr>
        <w:t>.</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 2. Текст должен быть написан грамотно от руки. Аккуратным почерком.</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3. На первом листе отчета должны быть указаны: номер работы, название, цель. Далее приводится краткий теоретический материал по теме (термины, понятия, эскизы оборудования и деталей), этапы выполнения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4. Полученные экспериментальные данные представляются в виде таблиц и/или графического материала, обрабатываются с помощью статистических методов.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5. Лабораторной работой предусмотрены краткие ответы на контрольные вопросы, которые могут быть по решению преподавателя</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b/>
          <w:sz w:val="28"/>
          <w:szCs w:val="28"/>
        </w:rPr>
        <w:t>Выполнение лабораторных работ,</w:t>
      </w:r>
      <w:r w:rsidRPr="0083440E">
        <w:rPr>
          <w:rFonts w:ascii="Times New Roman" w:eastAsia="Times New Roman" w:hAnsi="Times New Roman" w:cs="Times New Roman"/>
          <w:sz w:val="28"/>
          <w:szCs w:val="28"/>
        </w:rPr>
        <w:t xml:space="preserve"> оформление отчета к лабораторным работам, включающим краткий теоретический материал, результаты лабораторной работы, их анализ и представление, защита в форме собеседования по контрольным вопросам к лабораторной работе.</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 xml:space="preserve">Перечень контрольных вопросов для защиты лабораторных работ приведен </w:t>
      </w:r>
      <w:r w:rsidRPr="0083440E">
        <w:rPr>
          <w:rFonts w:ascii="Times New Roman" w:eastAsia="Calibri" w:hAnsi="Times New Roman" w:cs="Times New Roman"/>
          <w:sz w:val="28"/>
          <w:szCs w:val="28"/>
        </w:rPr>
        <w:t>в соответствующих методических указаниях по их выполнению</w:t>
      </w:r>
      <w:r w:rsidRPr="0083440E">
        <w:rPr>
          <w:rFonts w:ascii="Times New Roman" w:eastAsia="Times New Roman" w:hAnsi="Times New Roman" w:cs="Times New Roman"/>
          <w:sz w:val="28"/>
          <w:szCs w:val="28"/>
          <w:lang w:eastAsia="ru-RU"/>
        </w:rPr>
        <w:t xml:space="preserve"> в конце каждой лабораторной работы.</w:t>
      </w:r>
    </w:p>
    <w:p w:rsidR="00F02BBD" w:rsidRPr="0083440E" w:rsidRDefault="00F02BBD" w:rsidP="00F02BBD">
      <w:pPr>
        <w:spacing w:after="0" w:line="360" w:lineRule="auto"/>
        <w:ind w:firstLine="567"/>
        <w:jc w:val="center"/>
        <w:rPr>
          <w:rFonts w:ascii="Times New Roman" w:eastAsia="Times New Roman" w:hAnsi="Times New Roman" w:cs="Times New Roman"/>
          <w:b/>
          <w:sz w:val="24"/>
          <w:szCs w:val="24"/>
          <w:lang w:eastAsia="ru-RU"/>
        </w:rPr>
      </w:pPr>
      <w:r w:rsidRPr="0083440E">
        <w:rPr>
          <w:rFonts w:ascii="Times New Roman" w:eastAsia="Times New Roman" w:hAnsi="Times New Roman" w:cs="Times New Roman"/>
          <w:b/>
          <w:sz w:val="24"/>
          <w:szCs w:val="24"/>
          <w:lang w:eastAsia="ru-RU"/>
        </w:rPr>
        <w:t>Критерии оценки:</w:t>
      </w:r>
    </w:p>
    <w:tbl>
      <w:tblPr>
        <w:tblW w:w="9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6264"/>
        <w:gridCol w:w="1620"/>
      </w:tblGrid>
      <w:tr w:rsidR="00F02BBD" w:rsidRPr="0083440E" w:rsidTr="00380C0E">
        <w:tc>
          <w:tcPr>
            <w:tcW w:w="1843"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Критерий</w:t>
            </w:r>
          </w:p>
        </w:tc>
        <w:tc>
          <w:tcPr>
            <w:tcW w:w="6264" w:type="dxa"/>
          </w:tcPr>
          <w:p w:rsidR="00F02BBD" w:rsidRPr="0083440E" w:rsidRDefault="00F02BBD" w:rsidP="00380C0E">
            <w:pPr>
              <w:spacing w:after="0" w:line="240" w:lineRule="auto"/>
              <w:ind w:firstLine="567"/>
              <w:jc w:val="center"/>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Показатель</w:t>
            </w:r>
          </w:p>
        </w:tc>
        <w:tc>
          <w:tcPr>
            <w:tcW w:w="1620" w:type="dxa"/>
          </w:tcPr>
          <w:p w:rsidR="00F02BBD" w:rsidRPr="0083440E" w:rsidRDefault="00F02BBD" w:rsidP="00380C0E">
            <w:pPr>
              <w:spacing w:after="0" w:line="240" w:lineRule="auto"/>
              <w:ind w:right="-57" w:firstLine="567"/>
              <w:jc w:val="center"/>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Максимальное количество баллов</w:t>
            </w:r>
          </w:p>
        </w:tc>
      </w:tr>
      <w:tr w:rsidR="00F02BBD" w:rsidRPr="0083440E" w:rsidTr="00380C0E">
        <w:tc>
          <w:tcPr>
            <w:tcW w:w="1843" w:type="dxa"/>
          </w:tcPr>
          <w:p w:rsidR="00F02BBD" w:rsidRPr="0083440E" w:rsidRDefault="00F02BBD" w:rsidP="00380C0E">
            <w:pPr>
              <w:spacing w:after="0" w:line="240" w:lineRule="auto"/>
              <w:ind w:right="-57" w:firstLine="567"/>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1. Выполнение лабораторной работы</w:t>
            </w:r>
          </w:p>
        </w:tc>
        <w:tc>
          <w:tcPr>
            <w:tcW w:w="6264"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освоение типовой методики проведения лабораторной работы, с использованием необходимого оборудования, включая подготовку образцов</w:t>
            </w:r>
          </w:p>
        </w:tc>
        <w:tc>
          <w:tcPr>
            <w:tcW w:w="1620" w:type="dxa"/>
          </w:tcPr>
          <w:p w:rsidR="00F02BBD" w:rsidRPr="0083440E" w:rsidRDefault="00F02BBD" w:rsidP="00380C0E">
            <w:pPr>
              <w:spacing w:after="0" w:line="240" w:lineRule="auto"/>
              <w:ind w:firstLine="567"/>
              <w:jc w:val="center"/>
              <w:rPr>
                <w:rFonts w:ascii="Times New Roman" w:eastAsia="Times New Roman" w:hAnsi="Times New Roman" w:cs="Times New Roman"/>
                <w:i/>
                <w:sz w:val="24"/>
                <w:szCs w:val="24"/>
              </w:rPr>
            </w:pPr>
            <w:r w:rsidRPr="0083440E">
              <w:rPr>
                <w:rFonts w:ascii="Times New Roman" w:eastAsia="Times New Roman" w:hAnsi="Times New Roman" w:cs="Times New Roman"/>
                <w:i/>
                <w:sz w:val="24"/>
                <w:szCs w:val="24"/>
              </w:rPr>
              <w:t>0,5</w:t>
            </w:r>
          </w:p>
        </w:tc>
      </w:tr>
      <w:tr w:rsidR="00F02BBD" w:rsidRPr="0083440E" w:rsidTr="00380C0E">
        <w:tc>
          <w:tcPr>
            <w:tcW w:w="1843" w:type="dxa"/>
          </w:tcPr>
          <w:p w:rsidR="00F02BBD" w:rsidRPr="0083440E" w:rsidRDefault="00F02BBD" w:rsidP="00380C0E">
            <w:pPr>
              <w:spacing w:after="0" w:line="240" w:lineRule="auto"/>
              <w:ind w:firstLine="567"/>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2. Подготовка отчета по лабораторной работе</w:t>
            </w:r>
          </w:p>
        </w:tc>
        <w:tc>
          <w:tcPr>
            <w:tcW w:w="6264"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краткое теоретическое описание физических основ используемого метода, включающее, описание компоновки и принципа работы оборудования,</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схемы работы оборудования и этапы проведения обработки образцов,</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достоверность полученных данных,</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правильность статистической обработки массива экспериментальных данных</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наглядность представления полученных результатов (табличное, графическое, аналитическое)</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логичность, обоснованность сделанных в работе выводов</w:t>
            </w:r>
          </w:p>
        </w:tc>
        <w:tc>
          <w:tcPr>
            <w:tcW w:w="1620" w:type="dxa"/>
          </w:tcPr>
          <w:p w:rsidR="00F02BBD" w:rsidRPr="0083440E" w:rsidRDefault="00F02BBD" w:rsidP="00380C0E">
            <w:pPr>
              <w:spacing w:after="0" w:line="240" w:lineRule="auto"/>
              <w:ind w:firstLine="567"/>
              <w:jc w:val="center"/>
              <w:rPr>
                <w:rFonts w:ascii="Times New Roman" w:eastAsia="Times New Roman" w:hAnsi="Times New Roman" w:cs="Times New Roman"/>
                <w:i/>
                <w:sz w:val="24"/>
                <w:szCs w:val="24"/>
              </w:rPr>
            </w:pPr>
            <w:r w:rsidRPr="0083440E">
              <w:rPr>
                <w:rFonts w:ascii="Times New Roman" w:eastAsia="Times New Roman" w:hAnsi="Times New Roman" w:cs="Times New Roman"/>
                <w:i/>
                <w:sz w:val="24"/>
                <w:szCs w:val="24"/>
              </w:rPr>
              <w:t>1</w:t>
            </w:r>
          </w:p>
        </w:tc>
      </w:tr>
      <w:tr w:rsidR="00F02BBD" w:rsidRPr="0083440E" w:rsidTr="00380C0E">
        <w:tc>
          <w:tcPr>
            <w:tcW w:w="1843" w:type="dxa"/>
          </w:tcPr>
          <w:p w:rsidR="00F02BBD" w:rsidRPr="0083440E" w:rsidRDefault="00F02BBD" w:rsidP="00380C0E">
            <w:pPr>
              <w:spacing w:after="0" w:line="240" w:lineRule="auto"/>
              <w:ind w:right="-57" w:firstLine="567"/>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xml:space="preserve">3. Защита лабораторной работы </w:t>
            </w:r>
          </w:p>
        </w:tc>
        <w:tc>
          <w:tcPr>
            <w:tcW w:w="6264"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правильность и полнота ответов, их обоснованность</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анализ недостатков и достоинств использованного метода исследования</w:t>
            </w:r>
          </w:p>
        </w:tc>
        <w:tc>
          <w:tcPr>
            <w:tcW w:w="1620" w:type="dxa"/>
          </w:tcPr>
          <w:p w:rsidR="00F02BBD" w:rsidRPr="0083440E" w:rsidRDefault="00F02BBD" w:rsidP="00380C0E">
            <w:pPr>
              <w:spacing w:after="0" w:line="240" w:lineRule="auto"/>
              <w:ind w:firstLine="567"/>
              <w:jc w:val="center"/>
              <w:rPr>
                <w:rFonts w:ascii="Times New Roman" w:eastAsia="Times New Roman" w:hAnsi="Times New Roman" w:cs="Times New Roman"/>
                <w:i/>
                <w:sz w:val="24"/>
                <w:szCs w:val="24"/>
              </w:rPr>
            </w:pPr>
            <w:r w:rsidRPr="0083440E">
              <w:rPr>
                <w:rFonts w:ascii="Times New Roman" w:eastAsia="Times New Roman" w:hAnsi="Times New Roman" w:cs="Times New Roman"/>
                <w:i/>
                <w:sz w:val="24"/>
                <w:szCs w:val="24"/>
              </w:rPr>
              <w:t>1</w:t>
            </w:r>
          </w:p>
        </w:tc>
      </w:tr>
      <w:tr w:rsidR="00F02BBD" w:rsidRPr="0083440E" w:rsidTr="00380C0E">
        <w:tc>
          <w:tcPr>
            <w:tcW w:w="1843" w:type="dxa"/>
          </w:tcPr>
          <w:p w:rsidR="00F02BBD" w:rsidRPr="0083440E" w:rsidRDefault="00F02BBD" w:rsidP="00380C0E">
            <w:pPr>
              <w:spacing w:after="0" w:line="240" w:lineRule="auto"/>
              <w:ind w:firstLine="567"/>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4. Соблюдение требований по оформлению отчета</w:t>
            </w:r>
          </w:p>
        </w:tc>
        <w:tc>
          <w:tcPr>
            <w:tcW w:w="6264" w:type="dxa"/>
          </w:tcPr>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правильное оформление текста отчета, грамотность и культура изложения</w:t>
            </w:r>
          </w:p>
          <w:p w:rsidR="00F02BBD" w:rsidRPr="0083440E" w:rsidRDefault="00F02BBD" w:rsidP="00380C0E">
            <w:pPr>
              <w:spacing w:after="0" w:line="240" w:lineRule="auto"/>
              <w:ind w:firstLine="567"/>
              <w:jc w:val="both"/>
              <w:rPr>
                <w:rFonts w:ascii="Times New Roman" w:eastAsia="Times New Roman" w:hAnsi="Times New Roman" w:cs="Times New Roman"/>
                <w:sz w:val="24"/>
                <w:szCs w:val="24"/>
              </w:rPr>
            </w:pPr>
            <w:r w:rsidRPr="0083440E">
              <w:rPr>
                <w:rFonts w:ascii="Times New Roman" w:eastAsia="Times New Roman" w:hAnsi="Times New Roman" w:cs="Times New Roman"/>
                <w:sz w:val="24"/>
                <w:szCs w:val="24"/>
              </w:rPr>
              <w:t>- правильность оформления графического материала с указанием единиц измерения величин</w:t>
            </w:r>
          </w:p>
        </w:tc>
        <w:tc>
          <w:tcPr>
            <w:tcW w:w="1620" w:type="dxa"/>
          </w:tcPr>
          <w:p w:rsidR="00F02BBD" w:rsidRPr="0083440E" w:rsidRDefault="00F02BBD" w:rsidP="00380C0E">
            <w:pPr>
              <w:spacing w:after="0" w:line="240" w:lineRule="auto"/>
              <w:ind w:firstLine="567"/>
              <w:jc w:val="center"/>
              <w:rPr>
                <w:rFonts w:ascii="Times New Roman" w:eastAsia="Times New Roman" w:hAnsi="Times New Roman" w:cs="Times New Roman"/>
                <w:i/>
                <w:sz w:val="24"/>
                <w:szCs w:val="24"/>
              </w:rPr>
            </w:pPr>
            <w:r w:rsidRPr="0083440E">
              <w:rPr>
                <w:rFonts w:ascii="Times New Roman" w:eastAsia="Times New Roman" w:hAnsi="Times New Roman" w:cs="Times New Roman"/>
                <w:i/>
                <w:sz w:val="24"/>
                <w:szCs w:val="24"/>
                <w:lang w:eastAsia="ru-RU"/>
              </w:rPr>
              <w:t>0,5</w:t>
            </w:r>
          </w:p>
        </w:tc>
      </w:tr>
    </w:tbl>
    <w:p w:rsidR="00F02BBD" w:rsidRPr="0083440E" w:rsidRDefault="00F02BBD" w:rsidP="00F02BBD">
      <w:pPr>
        <w:spacing w:after="0" w:line="240" w:lineRule="auto"/>
        <w:ind w:firstLine="567"/>
        <w:jc w:val="both"/>
        <w:rPr>
          <w:rFonts w:ascii="Times New Roman" w:eastAsia="Times New Roman" w:hAnsi="Times New Roman" w:cs="Times New Roman"/>
          <w:sz w:val="24"/>
          <w:szCs w:val="24"/>
        </w:rPr>
      </w:pP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533251">
        <w:rPr>
          <w:rFonts w:ascii="Times New Roman" w:eastAsia="Times New Roman" w:hAnsi="Times New Roman" w:cs="Times New Roman"/>
          <w:sz w:val="28"/>
          <w:szCs w:val="24"/>
        </w:rPr>
        <w:t>Отчет рассматривается как критерий оценки только при выполнении студентом лабораторной</w:t>
      </w:r>
      <w:r w:rsidRPr="00533251">
        <w:rPr>
          <w:rFonts w:ascii="Times New Roman" w:eastAsia="Times New Roman" w:hAnsi="Times New Roman" w:cs="Times New Roman"/>
          <w:sz w:val="32"/>
          <w:szCs w:val="28"/>
        </w:rPr>
        <w:t xml:space="preserve"> </w:t>
      </w:r>
      <w:r w:rsidRPr="0083440E">
        <w:rPr>
          <w:rFonts w:ascii="Times New Roman" w:eastAsia="Times New Roman" w:hAnsi="Times New Roman" w:cs="Times New Roman"/>
          <w:sz w:val="28"/>
          <w:szCs w:val="28"/>
        </w:rPr>
        <w:t xml:space="preserve">работы. Студент не допускается к защите лабораторной работы без ее выполнения и/или при отсутствии отчета. </w:t>
      </w:r>
      <w:r w:rsidRPr="00533251">
        <w:rPr>
          <w:rFonts w:ascii="Times New Roman" w:eastAsia="Times New Roman" w:hAnsi="Times New Roman" w:cs="Times New Roman"/>
          <w:sz w:val="28"/>
          <w:szCs w:val="28"/>
        </w:rPr>
        <w:t xml:space="preserve">Всего в каждую контрольную точку (тематический блок) входят по две лабораторные работы, каждая их которых оценивается по вышеприведенной шкале в 3 балла, следовательно, в каждую контрольную точку (тематический </w:t>
      </w:r>
      <w:proofErr w:type="gramStart"/>
      <w:r w:rsidRPr="00533251">
        <w:rPr>
          <w:rFonts w:ascii="Times New Roman" w:eastAsia="Times New Roman" w:hAnsi="Times New Roman" w:cs="Times New Roman"/>
          <w:sz w:val="28"/>
          <w:szCs w:val="28"/>
        </w:rPr>
        <w:t>блок)  студент</w:t>
      </w:r>
      <w:proofErr w:type="gramEnd"/>
      <w:r w:rsidRPr="0083440E">
        <w:rPr>
          <w:rFonts w:ascii="Times New Roman" w:eastAsia="Times New Roman" w:hAnsi="Times New Roman" w:cs="Times New Roman"/>
          <w:sz w:val="28"/>
          <w:szCs w:val="28"/>
        </w:rPr>
        <w:t xml:space="preserve"> может получить максимум 6 баллов за лабораторные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p>
    <w:p w:rsidR="00F02BBD" w:rsidRPr="0083440E" w:rsidRDefault="00F02BBD" w:rsidP="00F02BBD">
      <w:pPr>
        <w:spacing w:after="0" w:line="240" w:lineRule="auto"/>
        <w:ind w:firstLine="567"/>
        <w:jc w:val="both"/>
        <w:rPr>
          <w:rFonts w:ascii="Times New Roman" w:eastAsia="Times New Roman" w:hAnsi="Times New Roman" w:cs="Times New Roman"/>
          <w:b/>
          <w:sz w:val="28"/>
          <w:szCs w:val="28"/>
        </w:rPr>
      </w:pPr>
      <w:r w:rsidRPr="0083440E">
        <w:rPr>
          <w:rFonts w:ascii="Times New Roman" w:eastAsia="Times New Roman" w:hAnsi="Times New Roman" w:cs="Times New Roman"/>
          <w:b/>
          <w:sz w:val="28"/>
          <w:szCs w:val="28"/>
        </w:rPr>
        <w:t xml:space="preserve">3.2 Выполнение практической работы </w:t>
      </w:r>
    </w:p>
    <w:p w:rsidR="00F02BBD" w:rsidRPr="0083440E" w:rsidRDefault="00F02BBD" w:rsidP="00F02BBD">
      <w:pPr>
        <w:spacing w:after="0" w:line="240" w:lineRule="auto"/>
        <w:ind w:firstLine="567"/>
        <w:jc w:val="both"/>
        <w:rPr>
          <w:rFonts w:eastAsiaTheme="minorEastAsia"/>
          <w:sz w:val="28"/>
          <w:szCs w:val="28"/>
        </w:rPr>
      </w:pPr>
      <w:r w:rsidRPr="0083440E">
        <w:rPr>
          <w:rFonts w:ascii="Times New Roman" w:eastAsiaTheme="minorEastAsia" w:hAnsi="Times New Roman" w:cs="Times New Roman"/>
          <w:color w:val="000000"/>
          <w:sz w:val="28"/>
          <w:szCs w:val="28"/>
        </w:rPr>
        <w:t>При выполнении практических работ каждому обучающемуся необходимо разработать маршрутно-операционный технологический процесс изготовления детали, представленной на эскизе (преподаватель выдает эскиз детали с указанием материала детали и типа производства на первом практическом занятии).</w:t>
      </w:r>
    </w:p>
    <w:p w:rsidR="00F02BBD" w:rsidRPr="0083440E" w:rsidRDefault="00F02BBD" w:rsidP="00F02BBD">
      <w:pPr>
        <w:spacing w:after="0" w:line="240" w:lineRule="auto"/>
        <w:ind w:firstLine="567"/>
        <w:contextualSpacing/>
        <w:jc w:val="both"/>
        <w:rPr>
          <w:rFonts w:ascii="Times New Roman" w:eastAsia="Calibri" w:hAnsi="Times New Roman" w:cs="Times New Roman"/>
          <w:vanish/>
          <w:sz w:val="28"/>
          <w:szCs w:val="28"/>
        </w:rPr>
      </w:pPr>
      <w:r w:rsidRPr="0083440E">
        <w:rPr>
          <w:rFonts w:ascii="Times New Roman" w:eastAsiaTheme="minorEastAsia" w:hAnsi="Times New Roman" w:cs="Times New Roman"/>
          <w:color w:val="000000"/>
          <w:sz w:val="28"/>
          <w:szCs w:val="28"/>
        </w:rPr>
        <w:t>В ходе практических занятий обучающимся рекомендуется применять следующую последовательность</w:t>
      </w:r>
      <w:r>
        <w:rPr>
          <w:rFonts w:ascii="Times New Roman" w:eastAsiaTheme="minorEastAsia" w:hAnsi="Times New Roman" w:cs="Times New Roman"/>
          <w:color w:val="000000"/>
          <w:sz w:val="28"/>
          <w:szCs w:val="28"/>
        </w:rPr>
        <w:t xml:space="preserve">: </w:t>
      </w:r>
    </w:p>
    <w:p w:rsidR="00F02BBD" w:rsidRPr="0083440E" w:rsidRDefault="00F02BBD" w:rsidP="00F02BBD">
      <w:pPr>
        <w:spacing w:after="0" w:line="240" w:lineRule="auto"/>
        <w:ind w:firstLine="567"/>
        <w:contextualSpacing/>
        <w:jc w:val="both"/>
        <w:rPr>
          <w:rFonts w:eastAsiaTheme="minorEastAsia"/>
          <w:sz w:val="28"/>
          <w:szCs w:val="28"/>
        </w:rPr>
      </w:pPr>
      <w:r>
        <w:rPr>
          <w:rFonts w:ascii="Times New Roman" w:eastAsiaTheme="minorEastAsia" w:hAnsi="Times New Roman" w:cs="Times New Roman"/>
          <w:color w:val="000000"/>
          <w:sz w:val="28"/>
          <w:szCs w:val="28"/>
        </w:rPr>
        <w:t>п</w:t>
      </w:r>
      <w:r w:rsidRPr="0083440E">
        <w:rPr>
          <w:rFonts w:ascii="Times New Roman" w:eastAsiaTheme="minorEastAsia" w:hAnsi="Times New Roman" w:cs="Times New Roman"/>
          <w:color w:val="000000"/>
          <w:sz w:val="28"/>
          <w:szCs w:val="28"/>
        </w:rPr>
        <w:t>реподаватель дает пояснения выполнения каждого этапа работы с выполнением поясняющих эскизов и схем на доске. Затем обучающиеся выполняют этот этап проектирования технологического процесса применительно к своему индивидуальному заданию. Преподаватель осуществляет контроль самостоятельной работы обучающихся и консультирование по наиболее сложным работам, вызывающим у обучающихся затруднения. В случае, если обучающийся не выполнил требуемый объем работы (этап проектирования технологического процесса), который объяснялся на практическом занятии, то он должен закончить эту работу самостоятельно, вне времени практического занятия, получая, при необходимости, дополнительную консультацию преподавателя.</w:t>
      </w:r>
    </w:p>
    <w:p w:rsidR="00F02BBD" w:rsidRPr="0083440E" w:rsidRDefault="00F02BBD" w:rsidP="00F02BBD">
      <w:pPr>
        <w:spacing w:after="0" w:line="240" w:lineRule="auto"/>
        <w:ind w:firstLine="567"/>
        <w:jc w:val="both"/>
        <w:rPr>
          <w:rFonts w:ascii="Times New Roman" w:eastAsia="Times New Roman" w:hAnsi="Times New Roman" w:cs="Times New Roman"/>
          <w:b/>
          <w:bCs/>
          <w:sz w:val="28"/>
          <w:szCs w:val="28"/>
        </w:rPr>
      </w:pPr>
      <w:r w:rsidRPr="0083440E">
        <w:rPr>
          <w:rFonts w:ascii="Times New Roman" w:eastAsia="Times New Roman" w:hAnsi="Times New Roman" w:cs="Times New Roman"/>
          <w:b/>
          <w:sz w:val="28"/>
          <w:szCs w:val="28"/>
        </w:rPr>
        <w:t xml:space="preserve">Критерии оценки </w:t>
      </w:r>
      <w:r w:rsidRPr="0083440E">
        <w:rPr>
          <w:rFonts w:ascii="Times New Roman" w:eastAsia="Times New Roman" w:hAnsi="Times New Roman" w:cs="Times New Roman"/>
          <w:b/>
          <w:bCs/>
          <w:sz w:val="28"/>
          <w:szCs w:val="28"/>
        </w:rPr>
        <w:t>практической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выставляется, если работа выполнена правильно и  в полном объеме,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владение соответствующей литературой по рассматриваемым вопросам, способен выразить собственное отношение к данной проблеме, проявляет умение самостоятельно и аргументировано излагать материал, анализировать факты, делать самостоятельные обобщения и выводы.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Pr>
          <w:rFonts w:ascii="Times New Roman" w:eastAsia="Times New Roman" w:hAnsi="Times New Roman" w:cs="Times New Roman"/>
          <w:bCs/>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выставляется, если работа выполнена правильно и  в полном объеме,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владение соответствующей литературой по рассматриваемым вопросам, способен выразить собственное отношение к данной проблеме, проявляет умение самостоятельно и аргументировано излагать материал, анализировать факты, делать самостоятельные обобщения и выводы, но допускает неточности в ответах.</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выставляется, если работа выполнена правильно и в полном объеме, студент активно работает в течение практического занятия, дает практически полные ответы на вопросы преподавателя, изложение материала логическое, обоснованное фактами, освещение вопросов завершено выводами, студент обнаружил умение анализировать факты, а также выполнять учебные задания. Но в ответах допущены неточности, некоторые незначительные ошибки, имеются погрешности оформления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выставляется, если работа выполнена правильно, практически в полном объеме, студент активно работает в течение практического занятия, дает практически полные ответы на вопросы преподавателя, изложение материала логическое, обоснованное выводами, студент обнаружил умение анализировать факты, а также выполнять учебные задания. Но в ответах допущены неточности, некоторые незначительные ошибки, освещение вопросов не всегда завершено выводами, имеет место недостаточная аргументированность при изложении материала, имеются погрешности оформления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i/>
          <w:sz w:val="28"/>
          <w:szCs w:val="28"/>
        </w:rPr>
        <w:t xml:space="preserve"> </w:t>
      </w:r>
      <w:r w:rsidRPr="0083440E">
        <w:rPr>
          <w:rFonts w:ascii="Times New Roman" w:eastAsia="Times New Roman" w:hAnsi="Times New Roman" w:cs="Times New Roman"/>
          <w:sz w:val="28"/>
          <w:szCs w:val="28"/>
        </w:rPr>
        <w:t>выставляется в том случае, когда работа выполнена с незначительными неточностями, практически в полном объеме, студент в целом овладел содержанием вопросов по данной теме, обнаруживает знание лекционного материала и учебной литературы, пытается анализировать факты, делать выводы и решать задачи. Но на занятии ведет себя пассивно, отвечает только по вызову преподавателя, дает неполные ответы на вопросы, работа оформлена неаккуратно.</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баллов</w:t>
      </w:r>
      <w:r w:rsidRPr="0083440E">
        <w:rPr>
          <w:rFonts w:ascii="Times New Roman" w:eastAsia="Times New Roman" w:hAnsi="Times New Roman" w:cs="Times New Roman"/>
          <w:i/>
          <w:sz w:val="28"/>
          <w:szCs w:val="28"/>
        </w:rPr>
        <w:t xml:space="preserve"> </w:t>
      </w:r>
      <w:r w:rsidRPr="0083440E">
        <w:rPr>
          <w:rFonts w:ascii="Times New Roman" w:eastAsia="Times New Roman" w:hAnsi="Times New Roman" w:cs="Times New Roman"/>
          <w:sz w:val="28"/>
          <w:szCs w:val="28"/>
        </w:rPr>
        <w:t>выставляется в том случае, когда работа выполнена неаккуратно, с неточностями и не в полном объеме, но студент в целом овладел содержанием вопросов по данной теме, обнаруживает знание лекционного материала и учебной литературы, пытается анализировать факты, делать выводы и решать задачи. При этом на занятии ведет себя пассивно, отвечает только по вызову преподавателя, дает неполные ответы на вопросы, допускает ошибки при освещении теоретического материала.</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выполнения </w:t>
      </w:r>
      <w:r w:rsidRPr="0083440E">
        <w:rPr>
          <w:rFonts w:ascii="Times New Roman" w:eastAsia="Times New Roman" w:hAnsi="Times New Roman" w:cs="Times New Roman"/>
          <w:bCs/>
          <w:sz w:val="28"/>
          <w:szCs w:val="28"/>
        </w:rPr>
        <w:t>практической работы</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и менее баллов выставляется в случае, когда студент обнаружил несостоятельность осветить вопрос, либо вопрос раскрыт неправильно, бессистемно, с грубыми ошибками, при этом отсутствуют понимание основной сути вопроса, выводы, обобщения.</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b/>
          <w:sz w:val="28"/>
          <w:szCs w:val="28"/>
        </w:rPr>
        <w:t>3.3</w:t>
      </w:r>
      <w:r w:rsidRPr="0083440E">
        <w:rPr>
          <w:rFonts w:ascii="Times New Roman" w:eastAsia="Times New Roman" w:hAnsi="Times New Roman" w:cs="Times New Roman"/>
          <w:sz w:val="28"/>
          <w:szCs w:val="28"/>
        </w:rPr>
        <w:t xml:space="preserve"> </w:t>
      </w:r>
      <w:r w:rsidRPr="0083440E">
        <w:rPr>
          <w:rFonts w:ascii="Times New Roman" w:eastAsia="Times New Roman" w:hAnsi="Times New Roman" w:cs="Times New Roman"/>
          <w:b/>
          <w:sz w:val="28"/>
          <w:szCs w:val="28"/>
          <w:lang w:eastAsia="ru-RU"/>
        </w:rPr>
        <w:t>Контрольная работа</w:t>
      </w:r>
    </w:p>
    <w:p w:rsidR="00F02BBD" w:rsidRPr="0083440E" w:rsidRDefault="00F02BBD" w:rsidP="00F02BBD">
      <w:pPr>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b/>
          <w:i/>
          <w:sz w:val="28"/>
          <w:szCs w:val="28"/>
          <w:lang w:eastAsia="ru-RU"/>
        </w:rPr>
        <w:t>Контрольная работа</w:t>
      </w:r>
      <w:r w:rsidRPr="0083440E">
        <w:rPr>
          <w:rFonts w:ascii="Times New Roman" w:eastAsia="Times New Roman" w:hAnsi="Times New Roman" w:cs="Times New Roman"/>
          <w:sz w:val="28"/>
          <w:szCs w:val="28"/>
          <w:lang w:eastAsia="ru-RU"/>
        </w:rPr>
        <w:t xml:space="preserve"> - письменная работа, выполняемая по дисциплине, в рамках которой раскрываются определенные условием вопросы с целью оценки качества усвоения студентами отдельных, наиболее важных разделов, тем и проблем изучаемой дисциплины.</w:t>
      </w:r>
    </w:p>
    <w:p w:rsidR="00F02BBD" w:rsidRPr="0083440E" w:rsidRDefault="00F02BBD" w:rsidP="00F02BBD">
      <w:pPr>
        <w:spacing w:after="0" w:line="240" w:lineRule="auto"/>
        <w:ind w:firstLine="567"/>
        <w:contextualSpacing/>
        <w:jc w:val="both"/>
        <w:rPr>
          <w:rFonts w:ascii="Times New Roman" w:eastAsia="Calibri" w:hAnsi="Times New Roman" w:cs="Times New Roman"/>
          <w:sz w:val="28"/>
          <w:szCs w:val="28"/>
        </w:rPr>
      </w:pPr>
      <w:r w:rsidRPr="0083440E">
        <w:rPr>
          <w:rFonts w:ascii="Times New Roman" w:eastAsia="Calibri" w:hAnsi="Times New Roman" w:cs="Times New Roman"/>
          <w:sz w:val="28"/>
          <w:szCs w:val="28"/>
        </w:rPr>
        <w:t xml:space="preserve">Основными целями написания контрольной работы являются: расширение и углубление знаний обучающихся, выработка приемов и навыков в анализе теоретического и практического материала, а также обучение логично, правильно, ясно, последовательно и кратко излагать свои мысли в письменном виде. Обучающийся, со своей стороны, при выполнении контрольной работы должен показать умение работать с литературой, давать анализ соответствующих источников, аргументировать сделанные в работе выводы и, главное, – раскрыть заданную тему теоретического вопроса и правильно выполнить практические задания. </w:t>
      </w:r>
    </w:p>
    <w:p w:rsidR="00F02BBD" w:rsidRPr="0083440E" w:rsidRDefault="00F02BBD" w:rsidP="00F02BBD">
      <w:pPr>
        <w:spacing w:line="240" w:lineRule="auto"/>
        <w:ind w:firstLine="567"/>
        <w:contextualSpacing/>
        <w:jc w:val="both"/>
        <w:rPr>
          <w:rFonts w:ascii="Times New Roman" w:eastAsia="Times New Roman" w:hAnsi="Times New Roman" w:cs="Times New Roman"/>
          <w:i/>
          <w:sz w:val="28"/>
          <w:szCs w:val="28"/>
          <w:lang w:eastAsia="ru-RU"/>
        </w:rPr>
      </w:pPr>
      <w:r w:rsidRPr="0083440E">
        <w:rPr>
          <w:rFonts w:ascii="Times New Roman" w:hAnsi="Times New Roman" w:cs="Times New Roman"/>
          <w:sz w:val="28"/>
          <w:szCs w:val="28"/>
          <w:lang w:eastAsia="ru-RU"/>
        </w:rPr>
        <w:t xml:space="preserve">Контрольная работа включает </w:t>
      </w:r>
      <w:r w:rsidRPr="0083440E">
        <w:rPr>
          <w:rFonts w:ascii="Times New Roman" w:hAnsi="Times New Roman" w:cs="Times New Roman"/>
          <w:i/>
          <w:sz w:val="28"/>
          <w:szCs w:val="28"/>
          <w:highlight w:val="yellow"/>
          <w:lang w:eastAsia="ru-RU"/>
        </w:rPr>
        <w:t>три задания: теоретический вопрос и два практических задания. Вариант задания для выполнения контрольной работы выбирается</w:t>
      </w:r>
      <w:r w:rsidRPr="0083440E">
        <w:rPr>
          <w:rFonts w:ascii="Times New Roman" w:hAnsi="Times New Roman" w:cs="Times New Roman"/>
          <w:bCs/>
          <w:i/>
          <w:iCs/>
          <w:sz w:val="28"/>
          <w:szCs w:val="28"/>
          <w:highlight w:val="yellow"/>
          <w:lang w:eastAsia="ru-RU"/>
        </w:rPr>
        <w:t xml:space="preserve"> </w:t>
      </w:r>
      <w:r w:rsidRPr="0083440E">
        <w:rPr>
          <w:rFonts w:ascii="Times New Roman" w:hAnsi="Times New Roman" w:cs="Times New Roman"/>
          <w:i/>
          <w:sz w:val="28"/>
          <w:szCs w:val="28"/>
          <w:highlight w:val="yellow"/>
          <w:lang w:eastAsia="ru-RU"/>
        </w:rPr>
        <w:t>в соответствии с номером студента в списке группы</w:t>
      </w:r>
      <w:r w:rsidRPr="0083440E">
        <w:rPr>
          <w:rFonts w:ascii="Times New Roman" w:hAnsi="Times New Roman" w:cs="Times New Roman"/>
          <w:i/>
          <w:sz w:val="28"/>
          <w:szCs w:val="28"/>
          <w:lang w:eastAsia="ru-RU"/>
        </w:rPr>
        <w:t xml:space="preserve">. </w:t>
      </w:r>
    </w:p>
    <w:p w:rsidR="00F02BBD" w:rsidRPr="0083440E" w:rsidRDefault="00F02BBD" w:rsidP="00F02BBD">
      <w:pPr>
        <w:suppressAutoHyphens/>
        <w:spacing w:after="120" w:line="240" w:lineRule="auto"/>
        <w:ind w:firstLine="567"/>
        <w:contextualSpacing/>
        <w:rPr>
          <w:rFonts w:ascii="Times New Roman" w:hAnsi="Times New Roman" w:cs="Times New Roman"/>
          <w:sz w:val="28"/>
          <w:szCs w:val="28"/>
          <w:lang w:eastAsia="ru-RU"/>
        </w:rPr>
      </w:pPr>
      <w:r w:rsidRPr="0083440E">
        <w:rPr>
          <w:rFonts w:ascii="Times New Roman" w:hAnsi="Times New Roman" w:cs="Times New Roman"/>
          <w:sz w:val="28"/>
          <w:szCs w:val="28"/>
          <w:lang w:eastAsia="ru-RU"/>
        </w:rPr>
        <w:t>Контрольная работа оформляется на листах формата А4 в соответствии с ГОСТ 2.105-95.</w:t>
      </w:r>
    </w:p>
    <w:p w:rsidR="00F02BBD" w:rsidRPr="0083440E" w:rsidRDefault="00F02BBD" w:rsidP="00F02BBD">
      <w:pPr>
        <w:suppressAutoHyphens/>
        <w:spacing w:after="120" w:line="240" w:lineRule="auto"/>
        <w:ind w:firstLine="567"/>
        <w:contextualSpacing/>
        <w:rPr>
          <w:rFonts w:ascii="Times New Roman" w:hAnsi="Times New Roman" w:cs="Times New Roman"/>
          <w:sz w:val="28"/>
          <w:szCs w:val="28"/>
          <w:lang w:eastAsia="ru-RU"/>
        </w:rPr>
      </w:pPr>
      <w:r w:rsidRPr="0083440E">
        <w:rPr>
          <w:rFonts w:ascii="Times New Roman" w:hAnsi="Times New Roman" w:cs="Times New Roman"/>
          <w:b/>
          <w:sz w:val="28"/>
          <w:szCs w:val="28"/>
          <w:lang w:eastAsia="ru-RU"/>
        </w:rPr>
        <w:t>Первое задание</w:t>
      </w:r>
      <w:r w:rsidRPr="0083440E">
        <w:rPr>
          <w:rFonts w:ascii="Times New Roman" w:hAnsi="Times New Roman" w:cs="Times New Roman"/>
          <w:i/>
          <w:sz w:val="28"/>
          <w:szCs w:val="28"/>
          <w:lang w:eastAsia="ru-RU"/>
        </w:rPr>
        <w:t xml:space="preserve"> –</w:t>
      </w:r>
      <w:r w:rsidRPr="0083440E">
        <w:rPr>
          <w:rFonts w:ascii="Times New Roman" w:hAnsi="Times New Roman" w:cs="Times New Roman"/>
          <w:sz w:val="28"/>
          <w:szCs w:val="28"/>
          <w:lang w:eastAsia="ru-RU"/>
        </w:rPr>
        <w:t xml:space="preserve"> </w:t>
      </w:r>
      <w:r w:rsidRPr="0083440E">
        <w:rPr>
          <w:rFonts w:ascii="Times New Roman" w:hAnsi="Times New Roman" w:cs="Times New Roman"/>
          <w:i/>
          <w:sz w:val="28"/>
          <w:szCs w:val="28"/>
          <w:highlight w:val="yellow"/>
          <w:lang w:eastAsia="ru-RU"/>
        </w:rPr>
        <w:t>письменный ответ на теоретический вопрос, который выбирается из списка вопросов для контрольной работы</w:t>
      </w:r>
      <w:r w:rsidRPr="0083440E">
        <w:rPr>
          <w:rFonts w:ascii="Times New Roman" w:hAnsi="Times New Roman" w:cs="Times New Roman"/>
          <w:sz w:val="28"/>
          <w:szCs w:val="28"/>
          <w:lang w:eastAsia="ru-RU"/>
        </w:rPr>
        <w:t>.</w:t>
      </w:r>
    </w:p>
    <w:p w:rsidR="00F02BBD" w:rsidRPr="0083440E" w:rsidRDefault="00F02BBD" w:rsidP="00F02BBD">
      <w:pPr>
        <w:suppressAutoHyphens/>
        <w:spacing w:after="120" w:line="240" w:lineRule="auto"/>
        <w:ind w:firstLine="567"/>
        <w:contextualSpacing/>
        <w:jc w:val="both"/>
        <w:rPr>
          <w:rFonts w:ascii="Times New Roman" w:hAnsi="Times New Roman" w:cs="Times New Roman"/>
          <w:sz w:val="28"/>
          <w:szCs w:val="28"/>
          <w:lang w:eastAsia="ru-RU"/>
        </w:rPr>
      </w:pPr>
      <w:r w:rsidRPr="0083440E">
        <w:rPr>
          <w:rFonts w:ascii="Times New Roman" w:hAnsi="Times New Roman" w:cs="Times New Roman"/>
          <w:b/>
          <w:sz w:val="28"/>
          <w:szCs w:val="28"/>
          <w:lang w:eastAsia="ru-RU"/>
        </w:rPr>
        <w:t>Второе задание –</w:t>
      </w:r>
      <w:r w:rsidRPr="0083440E">
        <w:rPr>
          <w:rFonts w:ascii="Times New Roman" w:hAnsi="Times New Roman" w:cs="Times New Roman"/>
          <w:sz w:val="28"/>
          <w:szCs w:val="28"/>
          <w:lang w:eastAsia="ru-RU"/>
        </w:rPr>
        <w:t xml:space="preserve"> </w:t>
      </w:r>
      <w:r w:rsidRPr="0083440E">
        <w:rPr>
          <w:rFonts w:ascii="Times New Roman" w:hAnsi="Times New Roman" w:cs="Times New Roman"/>
          <w:i/>
          <w:sz w:val="28"/>
          <w:szCs w:val="28"/>
          <w:lang w:eastAsia="ru-RU"/>
        </w:rPr>
        <w:t xml:space="preserve">выполнить </w:t>
      </w:r>
      <w:r w:rsidRPr="0083440E">
        <w:rPr>
          <w:rFonts w:ascii="Times New Roman" w:hAnsi="Times New Roman" w:cs="Times New Roman"/>
          <w:sz w:val="28"/>
          <w:szCs w:val="28"/>
          <w:lang w:eastAsia="ru-RU"/>
        </w:rPr>
        <w:t xml:space="preserve">…. </w:t>
      </w:r>
    </w:p>
    <w:p w:rsidR="00F02BBD" w:rsidRPr="0083440E" w:rsidRDefault="00F02BBD" w:rsidP="00F02BBD">
      <w:pPr>
        <w:suppressAutoHyphens/>
        <w:spacing w:after="120" w:line="240" w:lineRule="auto"/>
        <w:ind w:firstLine="567"/>
        <w:contextualSpacing/>
        <w:jc w:val="both"/>
        <w:rPr>
          <w:rFonts w:ascii="Times New Roman" w:hAnsi="Times New Roman" w:cs="Times New Roman"/>
          <w:sz w:val="28"/>
          <w:szCs w:val="28"/>
          <w:lang w:eastAsia="ru-RU"/>
        </w:rPr>
      </w:pPr>
      <w:r w:rsidRPr="0083440E">
        <w:rPr>
          <w:rFonts w:ascii="Times New Roman" w:hAnsi="Times New Roman" w:cs="Times New Roman"/>
          <w:b/>
          <w:sz w:val="28"/>
          <w:szCs w:val="28"/>
          <w:lang w:eastAsia="ru-RU"/>
        </w:rPr>
        <w:t>Третье задание</w:t>
      </w:r>
      <w:r w:rsidRPr="0083440E">
        <w:rPr>
          <w:rFonts w:ascii="Times New Roman" w:hAnsi="Times New Roman" w:cs="Times New Roman"/>
          <w:sz w:val="28"/>
          <w:szCs w:val="28"/>
          <w:lang w:eastAsia="ru-RU"/>
        </w:rPr>
        <w:t xml:space="preserve"> - </w:t>
      </w:r>
      <w:r w:rsidRPr="0083440E">
        <w:rPr>
          <w:rFonts w:ascii="Times New Roman" w:hAnsi="Times New Roman" w:cs="Times New Roman"/>
          <w:i/>
          <w:sz w:val="28"/>
          <w:szCs w:val="28"/>
          <w:lang w:eastAsia="ru-RU"/>
        </w:rPr>
        <w:t xml:space="preserve">разработать </w:t>
      </w:r>
      <w:r w:rsidRPr="0083440E">
        <w:rPr>
          <w:rFonts w:ascii="Times New Roman" w:hAnsi="Times New Roman" w:cs="Times New Roman"/>
          <w:sz w:val="28"/>
          <w:szCs w:val="28"/>
          <w:lang w:eastAsia="ru-RU"/>
        </w:rPr>
        <w:t>….</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Если содержание контрольной работы отвечает предъявляемым требованиям, то она допускается к защите. При неудовлетворительном выполнении контрольной работы она возвращается студенту на доработку.</w:t>
      </w:r>
    </w:p>
    <w:p w:rsidR="00F02BBD" w:rsidRPr="0083440E" w:rsidRDefault="00F02BBD" w:rsidP="00F02BBD">
      <w:pPr>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 xml:space="preserve">Преподаватель пишет рецензию на контрольную работу, указывая основные замечания, которые студент должен учесть при подготовке и сдаче зачета/экзамена.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vanish/>
          <w:sz w:val="28"/>
          <w:szCs w:val="28"/>
        </w:rPr>
      </w:pPr>
      <w:r w:rsidRPr="0083440E">
        <w:rPr>
          <w:rFonts w:ascii="Times New Roman" w:eastAsia="Times New Roman" w:hAnsi="Times New Roman" w:cs="Times New Roman"/>
          <w:sz w:val="28"/>
          <w:szCs w:val="28"/>
          <w:lang w:eastAsia="ru-RU"/>
        </w:rPr>
        <w:t>По контрольной работе проводится устный опрос (зачет контрольной работы), после которого студент приступает к сдаче зачета/экзамена по дисциплине.</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p>
    <w:p w:rsidR="00F02BBD" w:rsidRPr="0083440E" w:rsidRDefault="00F02BBD" w:rsidP="00F02BBD">
      <w:pPr>
        <w:suppressAutoHyphens/>
        <w:spacing w:after="120" w:line="240" w:lineRule="auto"/>
        <w:ind w:firstLine="567"/>
        <w:contextualSpacing/>
        <w:jc w:val="center"/>
        <w:rPr>
          <w:rFonts w:ascii="Times New Roman" w:hAnsi="Times New Roman" w:cs="Times New Roman"/>
          <w:b/>
          <w:sz w:val="28"/>
          <w:szCs w:val="28"/>
          <w:lang w:eastAsia="ru-RU"/>
        </w:rPr>
      </w:pPr>
      <w:r w:rsidRPr="0083440E">
        <w:rPr>
          <w:rFonts w:ascii="Times New Roman" w:hAnsi="Times New Roman" w:cs="Times New Roman"/>
          <w:b/>
          <w:sz w:val="28"/>
          <w:szCs w:val="28"/>
          <w:lang w:eastAsia="ru-RU"/>
        </w:rPr>
        <w:t>Перечень вопросов для контрольной работы:</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4"/>
          <w:szCs w:val="24"/>
          <w:lang w:eastAsia="ru-RU"/>
        </w:rPr>
      </w:pPr>
    </w:p>
    <w:p w:rsidR="00F02BBD" w:rsidRPr="0083440E" w:rsidRDefault="00F02BBD" w:rsidP="00F02BBD">
      <w:pPr>
        <w:spacing w:after="0" w:line="240" w:lineRule="auto"/>
        <w:ind w:firstLine="567"/>
        <w:contextualSpacing/>
        <w:jc w:val="center"/>
        <w:rPr>
          <w:rFonts w:ascii="Times New Roman" w:eastAsia="Times New Roman" w:hAnsi="Times New Roman" w:cs="Times New Roman"/>
          <w:b/>
          <w:sz w:val="24"/>
          <w:szCs w:val="24"/>
          <w:lang w:eastAsia="ru-RU"/>
        </w:rPr>
      </w:pPr>
      <w:r w:rsidRPr="0083440E">
        <w:rPr>
          <w:rFonts w:ascii="Times New Roman" w:eastAsia="Times New Roman" w:hAnsi="Times New Roman" w:cs="Times New Roman"/>
          <w:b/>
          <w:sz w:val="24"/>
          <w:szCs w:val="24"/>
          <w:lang w:eastAsia="ru-RU"/>
        </w:rPr>
        <w:t>Критерии оценки</w:t>
      </w:r>
    </w:p>
    <w:tbl>
      <w:tblPr>
        <w:tblStyle w:val="6"/>
        <w:tblW w:w="9493" w:type="dxa"/>
        <w:tblLook w:val="04A0" w:firstRow="1" w:lastRow="0" w:firstColumn="1" w:lastColumn="0" w:noHBand="0" w:noVBand="1"/>
      </w:tblPr>
      <w:tblGrid>
        <w:gridCol w:w="2420"/>
        <w:gridCol w:w="4902"/>
        <w:gridCol w:w="2171"/>
      </w:tblGrid>
      <w:tr w:rsidR="00F02BBD" w:rsidRPr="0083440E" w:rsidTr="00380C0E">
        <w:trPr>
          <w:trHeight w:val="495"/>
        </w:trPr>
        <w:tc>
          <w:tcPr>
            <w:tcW w:w="2547" w:type="dxa"/>
          </w:tcPr>
          <w:p w:rsidR="00F02BBD" w:rsidRPr="0083440E" w:rsidRDefault="00F02BBD" w:rsidP="00380C0E">
            <w:pPr>
              <w:ind w:firstLine="567"/>
              <w:contextualSpacing/>
              <w:jc w:val="center"/>
              <w:rPr>
                <w:rFonts w:ascii="Times New Roman" w:eastAsia="Calibri" w:hAnsi="Times New Roman" w:cs="Times New Roman"/>
              </w:rPr>
            </w:pPr>
            <w:r w:rsidRPr="0083440E">
              <w:rPr>
                <w:rFonts w:ascii="Times New Roman" w:eastAsia="Calibri" w:hAnsi="Times New Roman" w:cs="Times New Roman"/>
              </w:rPr>
              <w:t>Критерий</w:t>
            </w:r>
          </w:p>
        </w:tc>
        <w:tc>
          <w:tcPr>
            <w:tcW w:w="5386" w:type="dxa"/>
          </w:tcPr>
          <w:p w:rsidR="00F02BBD" w:rsidRPr="0083440E" w:rsidRDefault="00F02BBD" w:rsidP="00380C0E">
            <w:pPr>
              <w:ind w:firstLine="567"/>
              <w:contextualSpacing/>
              <w:jc w:val="center"/>
              <w:rPr>
                <w:rFonts w:ascii="Times New Roman" w:eastAsia="Calibri" w:hAnsi="Times New Roman" w:cs="Times New Roman"/>
              </w:rPr>
            </w:pPr>
            <w:r w:rsidRPr="0083440E">
              <w:rPr>
                <w:rFonts w:ascii="Times New Roman" w:eastAsia="Calibri" w:hAnsi="Times New Roman" w:cs="Times New Roman"/>
              </w:rPr>
              <w:t>Показатель</w:t>
            </w:r>
          </w:p>
        </w:tc>
        <w:tc>
          <w:tcPr>
            <w:tcW w:w="1560" w:type="dxa"/>
          </w:tcPr>
          <w:p w:rsidR="00F02BBD" w:rsidRPr="0083440E" w:rsidRDefault="00F02BBD" w:rsidP="00380C0E">
            <w:pPr>
              <w:ind w:firstLine="567"/>
              <w:contextualSpacing/>
              <w:jc w:val="center"/>
              <w:rPr>
                <w:rFonts w:ascii="Times New Roman" w:eastAsia="Calibri" w:hAnsi="Times New Roman" w:cs="Times New Roman"/>
              </w:rPr>
            </w:pPr>
            <w:r w:rsidRPr="0083440E">
              <w:rPr>
                <w:rFonts w:ascii="Times New Roman" w:eastAsia="Calibri" w:hAnsi="Times New Roman" w:cs="Times New Roman"/>
              </w:rPr>
              <w:t xml:space="preserve">Максимальное </w:t>
            </w:r>
            <w:proofErr w:type="spellStart"/>
            <w:r w:rsidRPr="0083440E">
              <w:rPr>
                <w:rFonts w:ascii="Times New Roman" w:eastAsia="Calibri" w:hAnsi="Times New Roman" w:cs="Times New Roman"/>
              </w:rPr>
              <w:t>колич</w:t>
            </w:r>
            <w:proofErr w:type="spellEnd"/>
            <w:r w:rsidRPr="0083440E">
              <w:rPr>
                <w:rFonts w:ascii="Times New Roman" w:eastAsia="Calibri" w:hAnsi="Times New Roman" w:cs="Times New Roman"/>
              </w:rPr>
              <w:t>. баллов</w:t>
            </w:r>
          </w:p>
        </w:tc>
      </w:tr>
      <w:tr w:rsidR="00F02BBD" w:rsidRPr="0083440E" w:rsidTr="00380C0E">
        <w:tc>
          <w:tcPr>
            <w:tcW w:w="2547" w:type="dxa"/>
          </w:tcPr>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1 Степень раскрытия сущности вопроса</w:t>
            </w:r>
          </w:p>
          <w:p w:rsidR="00F02BBD" w:rsidRPr="0083440E" w:rsidRDefault="00F02BBD" w:rsidP="00380C0E">
            <w:pPr>
              <w:ind w:firstLine="567"/>
              <w:contextualSpacing/>
              <w:jc w:val="both"/>
              <w:rPr>
                <w:rFonts w:ascii="Times New Roman" w:eastAsia="Calibri" w:hAnsi="Times New Roman" w:cs="Times New Roman"/>
                <w:sz w:val="24"/>
                <w:szCs w:val="24"/>
              </w:rPr>
            </w:pPr>
          </w:p>
        </w:tc>
        <w:tc>
          <w:tcPr>
            <w:tcW w:w="5386" w:type="dxa"/>
          </w:tcPr>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соответствие содержания теме вопроса;</w:t>
            </w:r>
          </w:p>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полнота и глубина раскрытия основных понятий и определений;</w:t>
            </w:r>
          </w:p>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умение работать с литературой, систематизировать и структурировать материал;</w:t>
            </w:r>
          </w:p>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умение обобщать, сопоставлять данные различных источников.</w:t>
            </w:r>
          </w:p>
        </w:tc>
        <w:tc>
          <w:tcPr>
            <w:tcW w:w="1560" w:type="dxa"/>
          </w:tcPr>
          <w:p w:rsidR="00F02BBD" w:rsidRPr="0083440E" w:rsidRDefault="00F02BBD" w:rsidP="00380C0E">
            <w:pPr>
              <w:ind w:firstLine="567"/>
              <w:contextualSpacing/>
              <w:jc w:val="center"/>
              <w:rPr>
                <w:rFonts w:ascii="Times New Roman" w:eastAsia="Calibri" w:hAnsi="Times New Roman" w:cs="Times New Roman"/>
                <w:sz w:val="24"/>
                <w:szCs w:val="24"/>
              </w:rPr>
            </w:pPr>
            <w:r w:rsidRPr="0083440E">
              <w:rPr>
                <w:rFonts w:ascii="Times New Roman" w:eastAsia="Calibri" w:hAnsi="Times New Roman" w:cs="Times New Roman"/>
                <w:sz w:val="24"/>
                <w:szCs w:val="24"/>
              </w:rPr>
              <w:t>…</w:t>
            </w:r>
          </w:p>
        </w:tc>
      </w:tr>
      <w:tr w:rsidR="00F02BBD" w:rsidRPr="0083440E" w:rsidTr="00380C0E">
        <w:tc>
          <w:tcPr>
            <w:tcW w:w="2547" w:type="dxa"/>
          </w:tcPr>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2 Соблюдение требований по оформлению</w:t>
            </w:r>
          </w:p>
        </w:tc>
        <w:tc>
          <w:tcPr>
            <w:tcW w:w="5386" w:type="dxa"/>
          </w:tcPr>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правильное оформление текста, списка используемых источников;</w:t>
            </w:r>
          </w:p>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соблюдение требований к объему;</w:t>
            </w:r>
          </w:p>
          <w:p w:rsidR="00F02BBD" w:rsidRPr="0083440E" w:rsidRDefault="00F02BBD" w:rsidP="00380C0E">
            <w:pPr>
              <w:ind w:firstLine="567"/>
              <w:contextualSpacing/>
              <w:jc w:val="both"/>
              <w:rPr>
                <w:rFonts w:ascii="Times New Roman" w:eastAsia="Calibri" w:hAnsi="Times New Roman" w:cs="Times New Roman"/>
                <w:sz w:val="24"/>
                <w:szCs w:val="24"/>
              </w:rPr>
            </w:pPr>
            <w:r w:rsidRPr="0083440E">
              <w:rPr>
                <w:rFonts w:ascii="Times New Roman" w:eastAsia="Calibri" w:hAnsi="Times New Roman" w:cs="Times New Roman"/>
                <w:sz w:val="24"/>
                <w:szCs w:val="24"/>
              </w:rPr>
              <w:t>- грамотность и культура изложения</w:t>
            </w:r>
          </w:p>
        </w:tc>
        <w:tc>
          <w:tcPr>
            <w:tcW w:w="1560" w:type="dxa"/>
          </w:tcPr>
          <w:p w:rsidR="00F02BBD" w:rsidRPr="0083440E" w:rsidRDefault="00F02BBD" w:rsidP="00380C0E">
            <w:pPr>
              <w:ind w:firstLine="567"/>
              <w:contextualSpacing/>
              <w:jc w:val="center"/>
              <w:rPr>
                <w:rFonts w:ascii="Times New Roman" w:eastAsia="Calibri" w:hAnsi="Times New Roman" w:cs="Times New Roman"/>
                <w:sz w:val="24"/>
                <w:szCs w:val="24"/>
              </w:rPr>
            </w:pPr>
            <w:r w:rsidRPr="0083440E">
              <w:rPr>
                <w:rFonts w:ascii="Times New Roman" w:eastAsia="Calibri" w:hAnsi="Times New Roman" w:cs="Times New Roman"/>
                <w:sz w:val="24"/>
                <w:szCs w:val="24"/>
              </w:rPr>
              <w:t>…</w:t>
            </w:r>
          </w:p>
        </w:tc>
      </w:tr>
    </w:tbl>
    <w:p w:rsidR="00F02BBD" w:rsidRPr="0083440E" w:rsidRDefault="00F02BBD" w:rsidP="00F02BBD">
      <w:pPr>
        <w:spacing w:after="0" w:line="240" w:lineRule="auto"/>
        <w:ind w:firstLine="567"/>
        <w:contextualSpacing/>
        <w:jc w:val="both"/>
        <w:rPr>
          <w:rFonts w:ascii="Times New Roman" w:eastAsia="Times New Roman" w:hAnsi="Times New Roman" w:cs="Times New Roman"/>
          <w:b/>
          <w:sz w:val="24"/>
          <w:szCs w:val="24"/>
          <w:lang w:eastAsia="ru-RU"/>
        </w:rPr>
      </w:pPr>
    </w:p>
    <w:p w:rsidR="00F02BBD" w:rsidRPr="0083440E" w:rsidRDefault="00F02BBD" w:rsidP="00F02BBD">
      <w:pPr>
        <w:spacing w:after="0" w:line="240" w:lineRule="auto"/>
        <w:ind w:firstLine="567"/>
        <w:contextualSpacing/>
        <w:jc w:val="both"/>
        <w:rPr>
          <w:rFonts w:ascii="Times New Roman" w:eastAsia="Times New Roman" w:hAnsi="Times New Roman" w:cs="Times New Roman"/>
          <w:b/>
          <w:sz w:val="28"/>
          <w:szCs w:val="28"/>
          <w:lang w:eastAsia="ru-RU"/>
        </w:rPr>
      </w:pPr>
      <w:r w:rsidRPr="0083440E">
        <w:rPr>
          <w:rFonts w:ascii="Times New Roman" w:eastAsia="Times New Roman" w:hAnsi="Times New Roman" w:cs="Times New Roman"/>
          <w:b/>
          <w:sz w:val="28"/>
          <w:szCs w:val="28"/>
          <w:lang w:eastAsia="ru-RU"/>
        </w:rPr>
        <w:t>3.4 Тестовые задания</w:t>
      </w:r>
    </w:p>
    <w:p w:rsidR="00F02BBD" w:rsidRDefault="00F02BBD" w:rsidP="00F02BBD">
      <w:pPr>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 xml:space="preserve">Для оценки качества образования обучающихся по дисциплине </w:t>
      </w:r>
      <w:r w:rsidRPr="0083440E">
        <w:rPr>
          <w:rFonts w:ascii="Times New Roman" w:eastAsia="Times New Roman" w:hAnsi="Times New Roman" w:cs="Times New Roman"/>
          <w:i/>
          <w:sz w:val="28"/>
          <w:szCs w:val="28"/>
          <w:lang w:eastAsia="ru-RU"/>
        </w:rPr>
        <w:t>в течении семестра</w:t>
      </w:r>
      <w:r w:rsidRPr="0083440E">
        <w:rPr>
          <w:rFonts w:ascii="Times New Roman" w:eastAsia="Times New Roman" w:hAnsi="Times New Roman" w:cs="Times New Roman"/>
          <w:sz w:val="28"/>
          <w:szCs w:val="28"/>
          <w:lang w:eastAsia="ru-RU"/>
        </w:rPr>
        <w:t>, (</w:t>
      </w:r>
      <w:r w:rsidRPr="0083440E">
        <w:rPr>
          <w:rFonts w:ascii="Times New Roman" w:eastAsia="Times New Roman" w:hAnsi="Times New Roman" w:cs="Times New Roman"/>
          <w:i/>
          <w:sz w:val="28"/>
          <w:szCs w:val="28"/>
          <w:lang w:eastAsia="ru-RU"/>
        </w:rPr>
        <w:t>на промежуточной аттестации, в качестве диагностической работы)</w:t>
      </w:r>
      <w:r w:rsidRPr="0083440E">
        <w:rPr>
          <w:rFonts w:ascii="Times New Roman" w:eastAsia="Times New Roman" w:hAnsi="Times New Roman" w:cs="Times New Roman"/>
          <w:sz w:val="28"/>
          <w:szCs w:val="28"/>
          <w:lang w:eastAsia="ru-RU"/>
        </w:rPr>
        <w:t xml:space="preserve"> применяются тестовые задания.</w:t>
      </w:r>
      <w:r w:rsidRPr="002C3A5A">
        <w:rPr>
          <w:rFonts w:ascii="Times New Roman" w:eastAsia="Times New Roman" w:hAnsi="Times New Roman" w:cs="Times New Roman"/>
          <w:sz w:val="28"/>
          <w:szCs w:val="28"/>
          <w:lang w:eastAsia="ru-RU"/>
        </w:rPr>
        <w:t xml:space="preserve"> </w:t>
      </w:r>
    </w:p>
    <w:p w:rsidR="00F02BBD" w:rsidRDefault="00F02BBD" w:rsidP="00F02BBD">
      <w:pPr>
        <w:spacing w:after="0" w:line="240" w:lineRule="auto"/>
        <w:ind w:firstLine="567"/>
        <w:contextualSpacing/>
        <w:jc w:val="both"/>
        <w:rPr>
          <w:rFonts w:ascii="Times New Roman" w:eastAsia="Times New Roman" w:hAnsi="Times New Roman" w:cs="Times New Roman"/>
          <w:sz w:val="28"/>
          <w:szCs w:val="28"/>
          <w:lang w:eastAsia="ru-RU"/>
        </w:rPr>
      </w:pPr>
      <w:r w:rsidRPr="009F717E">
        <w:rPr>
          <w:rFonts w:ascii="Times New Roman" w:eastAsia="Times New Roman" w:hAnsi="Times New Roman" w:cs="Times New Roman"/>
          <w:sz w:val="28"/>
          <w:szCs w:val="28"/>
          <w:lang w:eastAsia="ru-RU"/>
        </w:rPr>
        <w:t>По завершении изучения дисциплины в обязательном порядке проводится диагностическое дисциплинарное тестирование (в случае если дисциплина реализуется в течение нескольких семестров, как правило, диагностическое дисциплинарное тестирование проводится в конце каждого семестра).</w:t>
      </w:r>
      <w:r>
        <w:rPr>
          <w:rFonts w:ascii="Times New Roman" w:eastAsia="Times New Roman" w:hAnsi="Times New Roman" w:cs="Times New Roman"/>
          <w:sz w:val="28"/>
          <w:szCs w:val="28"/>
          <w:lang w:eastAsia="ru-RU"/>
        </w:rPr>
        <w:t xml:space="preserve"> </w:t>
      </w:r>
      <w:r w:rsidRPr="0083440E">
        <w:rPr>
          <w:rFonts w:ascii="Times New Roman" w:eastAsia="Times New Roman" w:hAnsi="Times New Roman" w:cs="Times New Roman"/>
          <w:sz w:val="28"/>
          <w:szCs w:val="28"/>
          <w:lang w:eastAsia="ru-RU"/>
        </w:rPr>
        <w:t xml:space="preserve"> </w:t>
      </w:r>
    </w:p>
    <w:p w:rsidR="00F02BBD" w:rsidRDefault="00F02BBD" w:rsidP="00F02BBD">
      <w:pPr>
        <w:spacing w:line="240" w:lineRule="auto"/>
        <w:jc w:val="both"/>
        <w:rPr>
          <w:rFonts w:ascii="Times New Roman" w:eastAsia="MS Mincho" w:hAnsi="Times New Roman" w:cs="Times New Roman"/>
          <w:sz w:val="28"/>
          <w:szCs w:val="28"/>
          <w:lang w:eastAsia="ru-RU"/>
        </w:rPr>
      </w:pPr>
      <w:r w:rsidRPr="0083440E">
        <w:rPr>
          <w:rFonts w:ascii="Times New Roman" w:eastAsia="MS Mincho" w:hAnsi="Times New Roman" w:cs="Times New Roman"/>
          <w:sz w:val="28"/>
          <w:szCs w:val="28"/>
          <w:lang w:eastAsia="ru-RU"/>
        </w:rPr>
        <w:t>Комплект тестовых заданий по дисциплине «</w:t>
      </w:r>
      <w:proofErr w:type="gramStart"/>
      <w:r w:rsidRPr="0083440E">
        <w:rPr>
          <w:rFonts w:ascii="Times New Roman" w:eastAsia="MS Mincho" w:hAnsi="Times New Roman" w:cs="Times New Roman"/>
          <w:sz w:val="28"/>
          <w:szCs w:val="28"/>
          <w:lang w:eastAsia="ru-RU"/>
        </w:rPr>
        <w:t>…….</w:t>
      </w:r>
      <w:proofErr w:type="gramEnd"/>
      <w:r w:rsidRPr="0083440E">
        <w:rPr>
          <w:rFonts w:ascii="Times New Roman" w:eastAsia="MS Mincho" w:hAnsi="Times New Roman" w:cs="Times New Roman"/>
          <w:sz w:val="28"/>
          <w:szCs w:val="28"/>
          <w:lang w:eastAsia="ru-RU"/>
        </w:rPr>
        <w:t xml:space="preserve">» в полном объеме размещен </w:t>
      </w:r>
      <w:r>
        <w:rPr>
          <w:rFonts w:ascii="Times New Roman" w:eastAsia="MS Mincho" w:hAnsi="Times New Roman" w:cs="Times New Roman"/>
          <w:sz w:val="28"/>
          <w:szCs w:val="28"/>
          <w:lang w:eastAsia="ru-RU"/>
        </w:rPr>
        <w:t xml:space="preserve">в </w:t>
      </w:r>
      <w:r w:rsidRPr="0083440E">
        <w:rPr>
          <w:rFonts w:ascii="Times New Roman" w:eastAsia="MS Mincho" w:hAnsi="Times New Roman" w:cs="Times New Roman"/>
          <w:sz w:val="28"/>
          <w:szCs w:val="28"/>
          <w:lang w:eastAsia="ru-RU"/>
        </w:rPr>
        <w:t>приложении к Рабочей программе дисциплины.</w:t>
      </w:r>
    </w:p>
    <w:p w:rsidR="00F02BBD" w:rsidRPr="002279C5" w:rsidRDefault="00F02BBD" w:rsidP="00F02BBD">
      <w:pPr>
        <w:spacing w:line="240" w:lineRule="auto"/>
        <w:jc w:val="both"/>
        <w:rPr>
          <w:rFonts w:ascii="Times New Roman" w:hAnsi="Times New Roman" w:cs="Times New Roman"/>
          <w:b/>
          <w:sz w:val="28"/>
          <w:szCs w:val="28"/>
        </w:rPr>
      </w:pPr>
      <w:r w:rsidRPr="00F02BBD">
        <w:rPr>
          <w:rFonts w:ascii="Times New Roman" w:hAnsi="Times New Roman" w:cs="Times New Roman"/>
          <w:b/>
          <w:sz w:val="24"/>
          <w:szCs w:val="24"/>
        </w:rPr>
        <w:t xml:space="preserve"> </w:t>
      </w:r>
      <w:r w:rsidRPr="002279C5">
        <w:rPr>
          <w:rFonts w:ascii="Times New Roman" w:hAnsi="Times New Roman" w:cs="Times New Roman"/>
          <w:b/>
          <w:sz w:val="24"/>
          <w:szCs w:val="24"/>
        </w:rPr>
        <w:tab/>
      </w:r>
      <w:r w:rsidRPr="002279C5">
        <w:rPr>
          <w:rFonts w:ascii="Times New Roman" w:hAnsi="Times New Roman" w:cs="Times New Roman"/>
          <w:b/>
          <w:sz w:val="28"/>
          <w:szCs w:val="28"/>
        </w:rPr>
        <w:t>Критерии оценки тестовых заданий</w:t>
      </w:r>
    </w:p>
    <w:p w:rsidR="00F02BBD" w:rsidRPr="002279C5" w:rsidRDefault="00F02BBD" w:rsidP="00F02BBD">
      <w:pPr>
        <w:spacing w:line="240" w:lineRule="auto"/>
        <w:contextualSpacing/>
        <w:jc w:val="both"/>
        <w:rPr>
          <w:rFonts w:ascii="Times New Roman" w:eastAsia="Times New Roman" w:hAnsi="Times New Roman" w:cs="Times New Roman"/>
          <w:b/>
          <w:bCs/>
          <w:sz w:val="28"/>
          <w:szCs w:val="28"/>
          <w:lang w:eastAsia="ru-RU"/>
        </w:rPr>
      </w:pPr>
      <w:r w:rsidRPr="002279C5">
        <w:rPr>
          <w:rFonts w:ascii="Times New Roman" w:hAnsi="Times New Roman" w:cs="Times New Roman"/>
          <w:b/>
          <w:sz w:val="28"/>
          <w:szCs w:val="28"/>
        </w:rPr>
        <w:tab/>
      </w:r>
      <w:r w:rsidRPr="002279C5">
        <w:rPr>
          <w:rFonts w:ascii="Times New Roman" w:hAnsi="Times New Roman" w:cs="Times New Roman"/>
          <w:sz w:val="28"/>
          <w:szCs w:val="28"/>
        </w:rPr>
        <w:t xml:space="preserve">Диагностический дисциплинарный тест состоит из </w:t>
      </w:r>
      <w:r w:rsidRPr="002279C5">
        <w:rPr>
          <w:rFonts w:ascii="Times New Roman" w:eastAsia="Times New Roman" w:hAnsi="Times New Roman" w:cs="Times New Roman"/>
          <w:bCs/>
          <w:sz w:val="28"/>
          <w:szCs w:val="28"/>
          <w:lang w:eastAsia="ru-RU"/>
        </w:rPr>
        <w:t>70 заданий, которые проверяют уровень освоения компетенций обучающегося.</w:t>
      </w:r>
      <w:r w:rsidRPr="002279C5">
        <w:rPr>
          <w:rFonts w:ascii="Times New Roman" w:hAnsi="Times New Roman" w:cs="Times New Roman"/>
          <w:sz w:val="28"/>
          <w:szCs w:val="28"/>
        </w:rPr>
        <w:t xml:space="preserve"> В каждом тематическом блоке (контрольной точке) по 35 тестовых заданий.</w:t>
      </w:r>
    </w:p>
    <w:p w:rsidR="00F02BBD" w:rsidRPr="002279C5" w:rsidRDefault="00F02BBD" w:rsidP="00F02BBD">
      <w:pPr>
        <w:spacing w:line="240" w:lineRule="auto"/>
        <w:ind w:firstLine="567"/>
        <w:contextualSpacing/>
        <w:jc w:val="both"/>
        <w:rPr>
          <w:rFonts w:ascii="Times New Roman" w:hAnsi="Times New Roman" w:cs="Times New Roman"/>
          <w:sz w:val="24"/>
          <w:szCs w:val="24"/>
        </w:rPr>
      </w:pPr>
      <w:r w:rsidRPr="002279C5">
        <w:rPr>
          <w:rFonts w:ascii="Times New Roman" w:eastAsia="Times New Roman" w:hAnsi="Times New Roman" w:cs="Times New Roman"/>
          <w:bCs/>
          <w:sz w:val="28"/>
          <w:szCs w:val="28"/>
          <w:lang w:eastAsia="ru-RU"/>
        </w:rPr>
        <w:t>При тестировании каждому обучающемуся предлагается 30 тестовых заданий по 15 открытого и закрытого типов разных уровней сложности.</w:t>
      </w:r>
    </w:p>
    <w:p w:rsidR="00F02BBD" w:rsidRPr="002279C5" w:rsidRDefault="00F02BBD" w:rsidP="00F02BBD">
      <w:pPr>
        <w:suppressAutoHyphens/>
        <w:spacing w:after="0" w:line="240" w:lineRule="auto"/>
        <w:ind w:firstLine="567"/>
        <w:contextualSpacing/>
        <w:jc w:val="both"/>
        <w:rPr>
          <w:rFonts w:ascii="Times New Roman" w:eastAsia="Times New Roman" w:hAnsi="Times New Roman" w:cs="Times New Roman"/>
          <w:bCs/>
          <w:iCs/>
          <w:sz w:val="28"/>
          <w:szCs w:val="28"/>
          <w:lang w:eastAsia="ru-RU"/>
        </w:rPr>
      </w:pPr>
      <w:r w:rsidRPr="002279C5">
        <w:rPr>
          <w:rFonts w:ascii="Times New Roman" w:eastAsia="Times New Roman" w:hAnsi="Times New Roman" w:cs="Times New Roman"/>
          <w:bCs/>
          <w:iCs/>
          <w:sz w:val="28"/>
          <w:szCs w:val="28"/>
          <w:lang w:eastAsia="ru-RU"/>
        </w:rPr>
        <w:t>За правильный ответ тестового задания обучающийся получает 1 условный балл, за неправильный ответ – 0 баллов. По окончании тестирования, система автоматически определяет «заработанный итоговый балл» по тесту, согласно критериям оценки</w:t>
      </w:r>
    </w:p>
    <w:p w:rsidR="00F02BBD" w:rsidRPr="002279C5" w:rsidRDefault="00F02BBD" w:rsidP="00F02BBD">
      <w:pPr>
        <w:suppressAutoHyphens/>
        <w:spacing w:after="0" w:line="240" w:lineRule="auto"/>
        <w:ind w:firstLine="567"/>
        <w:contextualSpacing/>
        <w:jc w:val="both"/>
        <w:rPr>
          <w:rFonts w:ascii="Times New Roman" w:eastAsia="Times New Roman" w:hAnsi="Times New Roman" w:cs="Times New Roman"/>
          <w:bCs/>
          <w:iCs/>
          <w:sz w:val="28"/>
          <w:szCs w:val="28"/>
          <w:lang w:eastAsia="ru-RU"/>
        </w:rPr>
      </w:pPr>
      <w:r w:rsidRPr="002279C5">
        <w:rPr>
          <w:rFonts w:ascii="Times New Roman" w:eastAsia="Times New Roman" w:hAnsi="Times New Roman" w:cs="Times New Roman"/>
          <w:bCs/>
          <w:iCs/>
          <w:sz w:val="28"/>
          <w:szCs w:val="28"/>
          <w:lang w:eastAsia="ru-RU"/>
        </w:rPr>
        <w:t xml:space="preserve"> Максимальная общая сумма баллов за все правильные ответы составляет – 100 баллов – для диагностического дисциплинарного тестирования и по 50 баллов – для каждого из двух тематических блоков. </w:t>
      </w:r>
    </w:p>
    <w:p w:rsidR="00F02BBD" w:rsidRPr="002279C5" w:rsidRDefault="00F02BBD" w:rsidP="00F02BBD">
      <w:pPr>
        <w:suppressAutoHyphens/>
        <w:spacing w:after="0" w:line="240" w:lineRule="auto"/>
        <w:ind w:firstLine="567"/>
        <w:contextualSpacing/>
        <w:jc w:val="both"/>
        <w:rPr>
          <w:rFonts w:ascii="Times New Roman" w:eastAsia="Times New Roman" w:hAnsi="Times New Roman" w:cs="Times New Roman"/>
          <w:bCs/>
          <w:iCs/>
          <w:sz w:val="28"/>
          <w:szCs w:val="28"/>
          <w:lang w:eastAsia="ru-RU"/>
        </w:rPr>
      </w:pPr>
      <w:r w:rsidRPr="002279C5">
        <w:rPr>
          <w:rFonts w:ascii="Times New Roman" w:eastAsia="Times New Roman" w:hAnsi="Times New Roman" w:cs="Times New Roman"/>
          <w:bCs/>
          <w:iCs/>
          <w:sz w:val="28"/>
          <w:szCs w:val="28"/>
          <w:lang w:eastAsia="ru-RU"/>
        </w:rPr>
        <w:t>Тест успешно пройден, если обучающийся правильно ответил на 70% тестовых заданий (61 балл).</w:t>
      </w:r>
    </w:p>
    <w:p w:rsidR="00F02BBD" w:rsidRPr="002279C5" w:rsidRDefault="00F02BBD" w:rsidP="00F02BBD">
      <w:pPr>
        <w:suppressAutoHyphens/>
        <w:spacing w:after="0" w:line="240" w:lineRule="auto"/>
        <w:ind w:firstLine="567"/>
        <w:contextualSpacing/>
        <w:jc w:val="both"/>
        <w:rPr>
          <w:rFonts w:ascii="Times New Roman" w:eastAsia="Times New Roman" w:hAnsi="Times New Roman" w:cs="Times New Roman"/>
          <w:bCs/>
          <w:iCs/>
          <w:sz w:val="28"/>
          <w:szCs w:val="28"/>
          <w:lang w:eastAsia="ru-RU"/>
        </w:rPr>
      </w:pPr>
      <w:r w:rsidRPr="002279C5">
        <w:rPr>
          <w:rFonts w:ascii="Times New Roman" w:eastAsia="Times New Roman" w:hAnsi="Times New Roman" w:cs="Times New Roman"/>
          <w:bCs/>
          <w:iCs/>
          <w:sz w:val="28"/>
          <w:szCs w:val="28"/>
          <w:lang w:eastAsia="ru-RU"/>
        </w:rPr>
        <w:t xml:space="preserve">На прохождение тестирования, включая организационный момент, обучающимся отводится не </w:t>
      </w:r>
      <w:proofErr w:type="gramStart"/>
      <w:r w:rsidRPr="002279C5">
        <w:rPr>
          <w:rFonts w:ascii="Times New Roman" w:eastAsia="Times New Roman" w:hAnsi="Times New Roman" w:cs="Times New Roman"/>
          <w:bCs/>
          <w:iCs/>
          <w:sz w:val="28"/>
          <w:szCs w:val="28"/>
          <w:lang w:eastAsia="ru-RU"/>
        </w:rPr>
        <w:t>более  40</w:t>
      </w:r>
      <w:proofErr w:type="gramEnd"/>
      <w:r w:rsidRPr="002279C5">
        <w:rPr>
          <w:rFonts w:ascii="Times New Roman" w:eastAsia="Times New Roman" w:hAnsi="Times New Roman" w:cs="Times New Roman"/>
          <w:bCs/>
          <w:iCs/>
          <w:sz w:val="28"/>
          <w:szCs w:val="28"/>
          <w:lang w:eastAsia="ru-RU"/>
        </w:rPr>
        <w:t xml:space="preserve">  минут. На каждое тестовое задание в среднем по 1 минуте.</w:t>
      </w:r>
    </w:p>
    <w:p w:rsidR="00F02BBD" w:rsidRPr="004C7B7D" w:rsidRDefault="00F02BBD" w:rsidP="00F02BBD">
      <w:pPr>
        <w:suppressAutoHyphens/>
        <w:spacing w:after="0" w:line="240" w:lineRule="auto"/>
        <w:ind w:firstLine="567"/>
        <w:contextualSpacing/>
        <w:jc w:val="both"/>
        <w:rPr>
          <w:rFonts w:ascii="Times New Roman" w:eastAsia="Times New Roman" w:hAnsi="Times New Roman" w:cs="Times New Roman"/>
          <w:bCs/>
          <w:iCs/>
          <w:sz w:val="28"/>
          <w:szCs w:val="28"/>
          <w:lang w:eastAsia="ru-RU"/>
        </w:rPr>
      </w:pPr>
      <w:r w:rsidRPr="002279C5">
        <w:rPr>
          <w:rFonts w:ascii="Times New Roman" w:eastAsia="Times New Roman" w:hAnsi="Times New Roman" w:cs="Times New Roman"/>
          <w:bCs/>
          <w:iCs/>
          <w:sz w:val="28"/>
          <w:szCs w:val="28"/>
          <w:lang w:eastAsia="ru-RU"/>
        </w:rPr>
        <w:t>Обучающемуся предоставляется одна попытка для прохождения компьютерного тестирования.</w:t>
      </w:r>
    </w:p>
    <w:p w:rsidR="00F02BBD" w:rsidRPr="0083440E" w:rsidRDefault="00F02BBD" w:rsidP="00F02BBD">
      <w:pPr>
        <w:spacing w:after="0" w:line="240" w:lineRule="auto"/>
        <w:ind w:firstLine="567"/>
        <w:contextualSpacing/>
        <w:jc w:val="both"/>
        <w:rPr>
          <w:rFonts w:ascii="Times New Roman" w:eastAsia="MS Mincho" w:hAnsi="Times New Roman" w:cs="Times New Roman"/>
          <w:sz w:val="28"/>
          <w:szCs w:val="28"/>
          <w:lang w:eastAsia="ru-RU"/>
        </w:rPr>
      </w:pPr>
    </w:p>
    <w:p w:rsidR="00F02BBD" w:rsidRPr="0083440E" w:rsidRDefault="00F02BBD" w:rsidP="00F02BBD">
      <w:pPr>
        <w:spacing w:after="0" w:line="240" w:lineRule="auto"/>
        <w:ind w:firstLine="567"/>
        <w:contextualSpacing/>
        <w:jc w:val="both"/>
        <w:rPr>
          <w:rFonts w:ascii="Times New Roman" w:eastAsia="MS Mincho" w:hAnsi="Times New Roman" w:cs="Times New Roman"/>
          <w:sz w:val="28"/>
          <w:szCs w:val="28"/>
          <w:lang w:eastAsia="ru-RU"/>
        </w:rPr>
      </w:pPr>
    </w:p>
    <w:p w:rsidR="00F02BBD" w:rsidRPr="0083440E" w:rsidRDefault="00F02BBD" w:rsidP="00F02BBD">
      <w:pPr>
        <w:suppressAutoHyphens/>
        <w:spacing w:after="0" w:line="240" w:lineRule="auto"/>
        <w:ind w:firstLine="567"/>
        <w:contextualSpacing/>
        <w:jc w:val="both"/>
        <w:rPr>
          <w:rFonts w:ascii="Times New Roman" w:eastAsia="Times New Roman" w:hAnsi="Times New Roman" w:cs="Times New Roman"/>
          <w:b/>
          <w:sz w:val="28"/>
          <w:szCs w:val="28"/>
          <w:lang w:eastAsia="ru-RU"/>
        </w:rPr>
      </w:pPr>
      <w:r w:rsidRPr="0083440E">
        <w:rPr>
          <w:rFonts w:ascii="Times New Roman" w:eastAsia="Times New Roman" w:hAnsi="Times New Roman" w:cs="Times New Roman"/>
          <w:b/>
          <w:sz w:val="28"/>
          <w:szCs w:val="28"/>
          <w:lang w:eastAsia="ru-RU"/>
        </w:rPr>
        <w:t xml:space="preserve">3.5 Устный опрос </w:t>
      </w:r>
    </w:p>
    <w:p w:rsidR="00F02BBD" w:rsidRPr="0083440E" w:rsidRDefault="00F02BBD" w:rsidP="00F02BBD">
      <w:pPr>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b/>
          <w:i/>
          <w:sz w:val="28"/>
          <w:szCs w:val="28"/>
          <w:lang w:eastAsia="ru-RU"/>
        </w:rPr>
        <w:t>Устный опрос</w:t>
      </w:r>
      <w:r w:rsidRPr="0083440E">
        <w:rPr>
          <w:rFonts w:ascii="Times New Roman" w:eastAsia="Times New Roman" w:hAnsi="Times New Roman" w:cs="Times New Roman"/>
          <w:sz w:val="28"/>
          <w:szCs w:val="28"/>
          <w:lang w:eastAsia="ru-RU"/>
        </w:rPr>
        <w:t xml:space="preserve"> - средство контроля усвоения учебного материала темы, организованное как часть учебного занятия в виде опросно-ответной формы работы преподавателя с обучающимся по вопросам для самоконтроля, вопросам к лабораторным работам. Проводится в форме специальной беседы преподавателя со студентом на темы, связанные с изучаемой дисциплиной, для выявления объема </w:t>
      </w:r>
      <w:proofErr w:type="gramStart"/>
      <w:r w:rsidRPr="0083440E">
        <w:rPr>
          <w:rFonts w:ascii="Times New Roman" w:eastAsia="Times New Roman" w:hAnsi="Times New Roman" w:cs="Times New Roman"/>
          <w:sz w:val="28"/>
          <w:szCs w:val="28"/>
          <w:lang w:eastAsia="ru-RU"/>
        </w:rPr>
        <w:t>знаний</w:t>
      </w:r>
      <w:proofErr w:type="gramEnd"/>
      <w:r w:rsidRPr="0083440E">
        <w:rPr>
          <w:rFonts w:ascii="Times New Roman" w:eastAsia="Times New Roman" w:hAnsi="Times New Roman" w:cs="Times New Roman"/>
          <w:sz w:val="28"/>
          <w:szCs w:val="28"/>
          <w:lang w:eastAsia="ru-RU"/>
        </w:rPr>
        <w:t xml:space="preserve"> обучающихся по определенному разделу, теме и т.п.</w:t>
      </w:r>
    </w:p>
    <w:p w:rsidR="00F02BBD" w:rsidRPr="0083440E" w:rsidRDefault="00F02BBD" w:rsidP="00F02BBD">
      <w:pPr>
        <w:spacing w:after="0" w:line="240" w:lineRule="auto"/>
        <w:ind w:firstLine="567"/>
        <w:contextualSpacing/>
        <w:jc w:val="both"/>
        <w:rPr>
          <w:rFonts w:ascii="Times New Roman" w:eastAsia="Times New Roman" w:hAnsi="Times New Roman" w:cs="Times New Roman"/>
          <w:b/>
          <w:sz w:val="28"/>
          <w:szCs w:val="28"/>
          <w:lang w:eastAsia="ru-RU"/>
        </w:rPr>
      </w:pPr>
      <w:r w:rsidRPr="0083440E">
        <w:rPr>
          <w:rFonts w:ascii="Times New Roman" w:eastAsia="Times New Roman" w:hAnsi="Times New Roman" w:cs="Times New Roman"/>
          <w:b/>
          <w:sz w:val="28"/>
          <w:szCs w:val="28"/>
          <w:lang w:eastAsia="ru-RU"/>
        </w:rPr>
        <w:t xml:space="preserve">Устный опрос (вопросы для самоконтроля)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 xml:space="preserve">Вопросы для самоконтроля, которые могут применяться и для устного опроса студентов в качестве дополнительных вопросов на практических, либо лабораторных занятиях, разработаны по каждому разделу рабочей программы и содержатся в ее приложении. </w:t>
      </w:r>
      <w:r w:rsidRPr="0083440E">
        <w:rPr>
          <w:rFonts w:ascii="Times New Roman" w:eastAsia="Times New Roman" w:hAnsi="Times New Roman" w:cs="Times New Roman"/>
          <w:b/>
          <w:sz w:val="28"/>
          <w:szCs w:val="28"/>
          <w:lang w:eastAsia="ru-RU"/>
        </w:rPr>
        <w:t xml:space="preserve"> </w:t>
      </w:r>
      <w:r w:rsidRPr="0083440E">
        <w:rPr>
          <w:rFonts w:ascii="Times New Roman" w:eastAsia="Times New Roman" w:hAnsi="Times New Roman" w:cs="Times New Roman"/>
          <w:sz w:val="28"/>
          <w:szCs w:val="28"/>
          <w:lang w:eastAsia="ru-RU"/>
        </w:rPr>
        <w:t>Ниже приведены примеры вопросов для самоконтроля.</w:t>
      </w:r>
    </w:p>
    <w:p w:rsidR="00F02BBD" w:rsidRPr="0083440E" w:rsidRDefault="00F02BBD" w:rsidP="00F02BBD">
      <w:pPr>
        <w:spacing w:after="0" w:line="240" w:lineRule="auto"/>
        <w:ind w:firstLine="567"/>
        <w:contextualSpacing/>
        <w:jc w:val="center"/>
        <w:rPr>
          <w:rFonts w:ascii="Times New Roman" w:eastAsia="Times New Roman" w:hAnsi="Times New Roman" w:cs="Times New Roman"/>
          <w:b/>
          <w:sz w:val="28"/>
          <w:szCs w:val="28"/>
          <w:lang w:eastAsia="ru-RU"/>
        </w:rPr>
      </w:pPr>
    </w:p>
    <w:p w:rsidR="00F02BBD" w:rsidRPr="0083440E" w:rsidRDefault="00F02BBD" w:rsidP="00F02BBD">
      <w:pPr>
        <w:spacing w:after="0" w:line="240" w:lineRule="auto"/>
        <w:ind w:firstLine="567"/>
        <w:contextualSpacing/>
        <w:jc w:val="center"/>
        <w:rPr>
          <w:rFonts w:ascii="Times New Roman" w:eastAsia="Times New Roman" w:hAnsi="Times New Roman" w:cs="Times New Roman"/>
          <w:sz w:val="28"/>
          <w:szCs w:val="28"/>
          <w:lang w:eastAsia="ru-RU"/>
        </w:rPr>
      </w:pPr>
      <w:r w:rsidRPr="0083440E">
        <w:rPr>
          <w:rFonts w:ascii="Times New Roman" w:eastAsia="Times New Roman" w:hAnsi="Times New Roman" w:cs="Times New Roman"/>
          <w:b/>
          <w:sz w:val="28"/>
          <w:szCs w:val="28"/>
          <w:lang w:eastAsia="ru-RU"/>
        </w:rPr>
        <w:t>Примеры вопросов для самоконтроля</w:t>
      </w:r>
    </w:p>
    <w:p w:rsidR="00F02BBD" w:rsidRPr="0083440E" w:rsidRDefault="00F02BBD" w:rsidP="00F02BBD">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p>
    <w:p w:rsidR="00F02BBD" w:rsidRPr="0083440E" w:rsidRDefault="00F02BBD" w:rsidP="00F02BBD">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p>
    <w:p w:rsidR="00F02BBD" w:rsidRPr="0083440E" w:rsidRDefault="00F02BBD" w:rsidP="00F02BBD">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p>
    <w:p w:rsidR="00F02BBD" w:rsidRPr="0083440E" w:rsidRDefault="00F02BBD" w:rsidP="00F02BBD">
      <w:pPr>
        <w:spacing w:after="0" w:line="240" w:lineRule="auto"/>
        <w:ind w:firstLine="567"/>
        <w:contextualSpacing/>
        <w:jc w:val="center"/>
        <w:rPr>
          <w:rFonts w:ascii="Times New Roman" w:eastAsia="Times New Roman" w:hAnsi="Times New Roman" w:cs="Times New Roman"/>
          <w:b/>
          <w:sz w:val="28"/>
          <w:szCs w:val="28"/>
          <w:lang w:eastAsia="ru-RU"/>
        </w:rPr>
      </w:pP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FF0000"/>
          <w:sz w:val="28"/>
          <w:szCs w:val="28"/>
          <w:lang w:eastAsia="ru-RU"/>
        </w:rPr>
      </w:pPr>
      <w:r w:rsidRPr="0083440E">
        <w:rPr>
          <w:rFonts w:ascii="Times New Roman" w:eastAsia="Times New Roman" w:hAnsi="Times New Roman" w:cs="Times New Roman"/>
          <w:b/>
          <w:color w:val="000000"/>
          <w:sz w:val="28"/>
          <w:szCs w:val="28"/>
          <w:lang w:eastAsia="ru-RU"/>
        </w:rPr>
        <w:t>4 Типовые материалы для экзамена (зачета)</w:t>
      </w:r>
    </w:p>
    <w:p w:rsidR="00F02BBD" w:rsidRPr="0083440E" w:rsidRDefault="00F02BBD" w:rsidP="00F02BBD">
      <w:pPr>
        <w:spacing w:before="100" w:beforeAutospacing="1" w:after="0" w:line="240" w:lineRule="auto"/>
        <w:ind w:firstLine="567"/>
        <w:contextualSpacing/>
        <w:jc w:val="both"/>
        <w:rPr>
          <w:rFonts w:ascii="Times New Roman" w:eastAsia="MS Mincho" w:hAnsi="Times New Roman" w:cs="Times New Roman"/>
          <w:sz w:val="28"/>
          <w:szCs w:val="28"/>
          <w:lang w:eastAsia="ru-RU"/>
        </w:rPr>
      </w:pPr>
      <w:r w:rsidRPr="0083440E">
        <w:rPr>
          <w:rFonts w:ascii="Times New Roman" w:eastAsia="Times New Roman" w:hAnsi="Times New Roman" w:cs="Times New Roman"/>
          <w:b/>
          <w:sz w:val="28"/>
          <w:szCs w:val="28"/>
          <w:lang w:eastAsia="ru-RU"/>
        </w:rPr>
        <w:t>4.1 Устный вопрос экзаменационного (зачетного) билета</w:t>
      </w:r>
    </w:p>
    <w:p w:rsidR="00F02BBD" w:rsidRPr="0083440E" w:rsidRDefault="00F02BBD" w:rsidP="00F02BBD">
      <w:pPr>
        <w:spacing w:before="100" w:beforeAutospacing="1" w:after="0" w:line="240" w:lineRule="auto"/>
        <w:ind w:firstLine="567"/>
        <w:contextualSpacing/>
        <w:jc w:val="both"/>
        <w:rPr>
          <w:rFonts w:ascii="Times New Roman" w:eastAsia="MS Mincho" w:hAnsi="Times New Roman" w:cs="Times New Roman"/>
          <w:sz w:val="28"/>
          <w:szCs w:val="28"/>
          <w:lang w:eastAsia="ru-RU"/>
        </w:rPr>
      </w:pPr>
      <w:r w:rsidRPr="0083440E">
        <w:rPr>
          <w:rFonts w:ascii="Times New Roman" w:eastAsia="MS Mincho" w:hAnsi="Times New Roman" w:cs="Times New Roman"/>
          <w:sz w:val="28"/>
          <w:szCs w:val="28"/>
          <w:lang w:eastAsia="ru-RU"/>
        </w:rPr>
        <w:t xml:space="preserve">Для оценки </w:t>
      </w:r>
      <w:proofErr w:type="gramStart"/>
      <w:r w:rsidRPr="0083440E">
        <w:rPr>
          <w:rFonts w:ascii="Times New Roman" w:eastAsia="MS Mincho" w:hAnsi="Times New Roman" w:cs="Times New Roman"/>
          <w:sz w:val="28"/>
          <w:szCs w:val="28"/>
          <w:lang w:eastAsia="ru-RU"/>
        </w:rPr>
        <w:t>компетенций</w:t>
      </w:r>
      <w:proofErr w:type="gramEnd"/>
      <w:r w:rsidRPr="0083440E">
        <w:rPr>
          <w:rFonts w:ascii="Times New Roman" w:eastAsia="MS Mincho" w:hAnsi="Times New Roman" w:cs="Times New Roman"/>
          <w:sz w:val="28"/>
          <w:szCs w:val="28"/>
          <w:lang w:eastAsia="ru-RU"/>
        </w:rPr>
        <w:t xml:space="preserve"> обучающихся на промежуточной аттестации по данной дисциплине, применяются вопросы к экзамену</w:t>
      </w:r>
      <w:r>
        <w:rPr>
          <w:rFonts w:ascii="Times New Roman" w:eastAsia="MS Mincho" w:hAnsi="Times New Roman" w:cs="Times New Roman"/>
          <w:sz w:val="28"/>
          <w:szCs w:val="28"/>
          <w:lang w:eastAsia="ru-RU"/>
        </w:rPr>
        <w:t xml:space="preserve"> (зачету)</w:t>
      </w:r>
      <w:r w:rsidRPr="0083440E">
        <w:rPr>
          <w:rFonts w:ascii="Times New Roman" w:eastAsia="MS Mincho" w:hAnsi="Times New Roman" w:cs="Times New Roman"/>
          <w:sz w:val="28"/>
          <w:szCs w:val="28"/>
          <w:lang w:eastAsia="ru-RU"/>
        </w:rPr>
        <w:t xml:space="preserve">, представленные ниже. </w:t>
      </w:r>
      <w:r w:rsidRPr="0083440E">
        <w:rPr>
          <w:rFonts w:ascii="Times New Roman" w:eastAsia="MS Mincho" w:hAnsi="Times New Roman" w:cs="Times New Roman"/>
          <w:i/>
          <w:sz w:val="28"/>
          <w:szCs w:val="28"/>
          <w:lang w:eastAsia="ru-RU"/>
        </w:rPr>
        <w:t>Один из вопросов из перечня входит в экзаменационный билет в качестве вопроса 1 (теоретический вопрос), предполагающий устный ответ.</w:t>
      </w:r>
    </w:p>
    <w:p w:rsidR="00F02BBD" w:rsidRPr="0083440E" w:rsidRDefault="00F02BBD" w:rsidP="00F02BBD">
      <w:pPr>
        <w:spacing w:after="0" w:line="240" w:lineRule="auto"/>
        <w:ind w:firstLine="567"/>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lang w:eastAsia="ru-RU"/>
        </w:rPr>
        <w:tab/>
        <w:t>Вопросы к экзамену (зачету):</w:t>
      </w:r>
    </w:p>
    <w:p w:rsidR="00F02BBD" w:rsidRPr="0083440E" w:rsidRDefault="00F02BBD" w:rsidP="00F02BBD">
      <w:pPr>
        <w:spacing w:after="0" w:line="240" w:lineRule="auto"/>
        <w:ind w:firstLine="567"/>
        <w:contextualSpacing/>
        <w:jc w:val="both"/>
        <w:rPr>
          <w:rFonts w:ascii="Times New Roman" w:eastAsia="Calibri" w:hAnsi="Times New Roman" w:cs="Times New Roman"/>
          <w:vanish/>
          <w:sz w:val="28"/>
          <w:szCs w:val="28"/>
        </w:rPr>
      </w:pPr>
      <w:r w:rsidRPr="0083440E">
        <w:rPr>
          <w:rFonts w:ascii="Times New Roman" w:eastAsia="Calibri" w:hAnsi="Times New Roman" w:cs="Times New Roman"/>
          <w:vanish/>
          <w:sz w:val="28"/>
          <w:szCs w:val="28"/>
        </w:rPr>
        <w:t>1.</w:t>
      </w:r>
    </w:p>
    <w:p w:rsidR="00F02BBD" w:rsidRPr="0083440E" w:rsidRDefault="00F02BBD" w:rsidP="00F02BBD">
      <w:pPr>
        <w:spacing w:after="0" w:line="240" w:lineRule="auto"/>
        <w:ind w:firstLine="567"/>
        <w:contextualSpacing/>
        <w:jc w:val="both"/>
        <w:rPr>
          <w:rFonts w:ascii="Times New Roman" w:eastAsia="Calibri" w:hAnsi="Times New Roman" w:cs="Times New Roman"/>
          <w:vanish/>
          <w:sz w:val="28"/>
          <w:szCs w:val="28"/>
        </w:rPr>
      </w:pPr>
      <w:r w:rsidRPr="0083440E">
        <w:rPr>
          <w:rFonts w:ascii="Times New Roman" w:eastAsia="Calibri" w:hAnsi="Times New Roman" w:cs="Times New Roman"/>
          <w:vanish/>
          <w:sz w:val="28"/>
          <w:szCs w:val="28"/>
        </w:rPr>
        <w:t>2.</w:t>
      </w:r>
    </w:p>
    <w:p w:rsidR="00F02BBD" w:rsidRPr="0083440E" w:rsidRDefault="00F02BBD" w:rsidP="00F02BBD">
      <w:pPr>
        <w:spacing w:after="0" w:line="240" w:lineRule="auto"/>
        <w:ind w:firstLine="567"/>
        <w:contextualSpacing/>
        <w:jc w:val="both"/>
        <w:rPr>
          <w:rFonts w:ascii="Times New Roman" w:eastAsia="Calibri" w:hAnsi="Times New Roman" w:cs="Times New Roman"/>
          <w:vanish/>
          <w:sz w:val="28"/>
          <w:szCs w:val="28"/>
        </w:rPr>
      </w:pPr>
      <w:r w:rsidRPr="0083440E">
        <w:rPr>
          <w:rFonts w:ascii="Times New Roman" w:eastAsia="Calibri" w:hAnsi="Times New Roman" w:cs="Times New Roman"/>
          <w:vanish/>
          <w:sz w:val="28"/>
          <w:szCs w:val="28"/>
        </w:rPr>
        <w:t>3.</w:t>
      </w:r>
    </w:p>
    <w:p w:rsidR="00F02BBD" w:rsidRPr="0083440E" w:rsidRDefault="00F02BBD" w:rsidP="00F02BBD">
      <w:pPr>
        <w:spacing w:after="0" w:line="240" w:lineRule="auto"/>
        <w:ind w:firstLine="567"/>
        <w:contextualSpacing/>
        <w:jc w:val="center"/>
        <w:rPr>
          <w:rFonts w:ascii="Times New Roman" w:eastAsia="Times New Roman" w:hAnsi="Times New Roman" w:cs="Times New Roman"/>
          <w:b/>
          <w:sz w:val="28"/>
          <w:szCs w:val="28"/>
          <w:lang w:eastAsia="ru-RU"/>
        </w:rPr>
      </w:pPr>
      <w:r w:rsidRPr="0083440E">
        <w:rPr>
          <w:rFonts w:ascii="Times New Roman" w:eastAsia="Times New Roman" w:hAnsi="Times New Roman" w:cs="Times New Roman"/>
          <w:b/>
          <w:sz w:val="28"/>
          <w:szCs w:val="28"/>
          <w:lang w:eastAsia="ru-RU"/>
        </w:rPr>
        <w:t>Критерии оценки ответа на устный вопрос экзаменационного (зачетного) билета</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sz w:val="28"/>
          <w:szCs w:val="28"/>
        </w:rPr>
        <w:t xml:space="preserve">Устный ответ студента по теоретическому вопросу </w:t>
      </w:r>
      <w:r w:rsidRPr="0083440E">
        <w:rPr>
          <w:rFonts w:ascii="Times New Roman" w:eastAsia="Times New Roman" w:hAnsi="Times New Roman" w:cs="Times New Roman"/>
          <w:b/>
          <w:sz w:val="28"/>
          <w:szCs w:val="28"/>
          <w:lang w:eastAsia="ru-RU"/>
        </w:rPr>
        <w:t>экзаменационного (зачетного)</w:t>
      </w:r>
      <w:r w:rsidRPr="0083440E">
        <w:rPr>
          <w:rFonts w:ascii="Times New Roman" w:eastAsia="Times New Roman" w:hAnsi="Times New Roman" w:cs="Times New Roman"/>
          <w:sz w:val="28"/>
          <w:szCs w:val="28"/>
        </w:rPr>
        <w:t xml:space="preserve"> билета по дисциплине оценивается максимум в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ответа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sz w:val="28"/>
          <w:szCs w:val="28"/>
          <w:lang w:eastAsia="ru-RU"/>
        </w:rPr>
        <w:t xml:space="preserve"> выставляется студенту</w:t>
      </w:r>
      <w:r w:rsidRPr="0083440E">
        <w:rPr>
          <w:rFonts w:ascii="Times New Roman" w:eastAsia="Times New Roman" w:hAnsi="Times New Roman" w:cs="Times New Roman"/>
          <w:sz w:val="28"/>
          <w:szCs w:val="28"/>
        </w:rPr>
        <w:t>, если содержание ответа соответствует освещаемому вопросу, полностью раскрыта в ответе тема, ответ структурирован, даны правильные, аргументированные ответы на уточняющие вопросы, демонстрируется высокий уровень участия в дискуссии.</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ответа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sz w:val="28"/>
          <w:szCs w:val="28"/>
          <w:lang w:eastAsia="ru-RU"/>
        </w:rPr>
        <w:t xml:space="preserve"> выставляется студенту</w:t>
      </w:r>
      <w:r w:rsidRPr="0083440E">
        <w:rPr>
          <w:rFonts w:ascii="Times New Roman" w:eastAsia="Times New Roman" w:hAnsi="Times New Roman" w:cs="Times New Roman"/>
          <w:sz w:val="28"/>
          <w:szCs w:val="28"/>
        </w:rPr>
        <w:t>, если содержание ответа соответствует освещаемому вопросу, полностью раскрыта в ответе тема, даны правильные, аргументированные ответы на уточняющие вопросы, но имеются неточности, при этом ответ не структурирован и демонстрируется средний уровень участия в дискуссии.</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ответа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sz w:val="28"/>
          <w:szCs w:val="28"/>
          <w:lang w:eastAsia="ru-RU"/>
        </w:rPr>
        <w:t xml:space="preserve"> выставляется студенту</w:t>
      </w:r>
      <w:r w:rsidRPr="0083440E">
        <w:rPr>
          <w:rFonts w:ascii="Times New Roman" w:eastAsia="Times New Roman" w:hAnsi="Times New Roman" w:cs="Times New Roman"/>
          <w:sz w:val="28"/>
          <w:szCs w:val="28"/>
        </w:rPr>
        <w:t>, если содержание ответа соответствует освещаемому вопросу, но при полном раскрытии темы имеются неточности, даны правильные, но не аргументированные ответы на уточняющие вопросы, демонстрируется низкий уровень участия в дискуссии, ответ не структурирован, информация трудна для восприятия.</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ответа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sz w:val="28"/>
          <w:szCs w:val="28"/>
          <w:lang w:eastAsia="ru-RU"/>
        </w:rPr>
        <w:t xml:space="preserve"> выставляется студенту</w:t>
      </w:r>
      <w:r w:rsidRPr="0083440E">
        <w:rPr>
          <w:rFonts w:ascii="Times New Roman" w:eastAsia="Times New Roman" w:hAnsi="Times New Roman" w:cs="Times New Roman"/>
          <w:sz w:val="28"/>
          <w:szCs w:val="28"/>
        </w:rPr>
        <w:t>, если содержание ответа соответствует освещаемому вопросу, но при полном раскрытии темы имеются неточности, демонстрируется слабое владение категориальным аппаратом, даны неправильные, не аргументированные ответы на уточняющие вопросы, участие в дискуссии отсутствует, ответ не структурирован, информация трудна для восприятия.</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ответа </w:t>
      </w:r>
      <w:r w:rsidRPr="0083440E">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балл</w:t>
      </w:r>
      <w:r w:rsidRPr="0083440E">
        <w:rPr>
          <w:rFonts w:ascii="Times New Roman" w:eastAsia="Times New Roman" w:hAnsi="Times New Roman" w:cs="Times New Roman"/>
          <w:sz w:val="28"/>
          <w:szCs w:val="28"/>
          <w:lang w:eastAsia="ru-RU"/>
        </w:rPr>
        <w:t xml:space="preserve"> выставляется студенту</w:t>
      </w:r>
      <w:r w:rsidRPr="0083440E">
        <w:rPr>
          <w:rFonts w:ascii="Times New Roman" w:eastAsia="Times New Roman" w:hAnsi="Times New Roman" w:cs="Times New Roman"/>
          <w:sz w:val="28"/>
          <w:szCs w:val="28"/>
        </w:rPr>
        <w:t>, если содержание ответа соответствует освещаемому вопросу, но тема в ответе не полностью раскрыта, демонстрируется слабое владение категориальным аппаратом, происходит подмена понятий, даны неправильные, не аргументированные ответы на уточняющие вопросы, участие в дискуссии полностью отсутствует, ответ не структурирован, информация трудна для восприятия.</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При несоответствии содержания ответа, освещаемому вопросу студент получает 0 баллов.</w:t>
      </w:r>
    </w:p>
    <w:p w:rsidR="00F02BBD" w:rsidRDefault="00F02BBD" w:rsidP="00F02BBD">
      <w:pPr>
        <w:spacing w:after="0" w:line="240" w:lineRule="auto"/>
        <w:ind w:firstLine="567"/>
        <w:contextualSpacing/>
        <w:jc w:val="both"/>
        <w:rPr>
          <w:rFonts w:ascii="Times New Roman" w:eastAsia="Times New Roman" w:hAnsi="Times New Roman" w:cs="Times New Roman"/>
          <w:sz w:val="28"/>
          <w:szCs w:val="28"/>
        </w:rPr>
      </w:pPr>
    </w:p>
    <w:p w:rsidR="00F02BBD" w:rsidRDefault="00F02BBD" w:rsidP="00F02BBD">
      <w:pPr>
        <w:spacing w:after="0" w:line="240" w:lineRule="auto"/>
        <w:ind w:firstLine="567"/>
        <w:contextualSpacing/>
        <w:jc w:val="both"/>
        <w:rPr>
          <w:rFonts w:ascii="Times New Roman" w:eastAsia="Times New Roman" w:hAnsi="Times New Roman" w:cs="Times New Roman"/>
          <w:sz w:val="28"/>
          <w:szCs w:val="28"/>
        </w:rPr>
      </w:pPr>
    </w:p>
    <w:p w:rsidR="00F02BBD" w:rsidRDefault="00F02BBD" w:rsidP="00F02BBD">
      <w:pPr>
        <w:spacing w:after="0" w:line="240" w:lineRule="auto"/>
        <w:ind w:firstLine="567"/>
        <w:contextualSpacing/>
        <w:jc w:val="both"/>
        <w:rPr>
          <w:rFonts w:ascii="Times New Roman" w:eastAsia="Times New Roman" w:hAnsi="Times New Roman" w:cs="Times New Roman"/>
          <w:sz w:val="28"/>
          <w:szCs w:val="28"/>
        </w:rPr>
      </w:pP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bookmarkStart w:id="0" w:name="_GoBack"/>
      <w:bookmarkEnd w:id="0"/>
    </w:p>
    <w:p w:rsidR="00F02BBD" w:rsidRPr="0083440E" w:rsidRDefault="00F02BBD" w:rsidP="00F02BBD">
      <w:pPr>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83440E">
        <w:rPr>
          <w:rFonts w:ascii="Times New Roman" w:eastAsia="Times New Roman" w:hAnsi="Times New Roman" w:cs="Times New Roman"/>
          <w:b/>
          <w:color w:val="000000"/>
          <w:sz w:val="28"/>
          <w:szCs w:val="28"/>
          <w:lang w:eastAsia="ru-RU"/>
        </w:rPr>
        <w:t>4.2 Практические задания на экзамен (зачет)</w:t>
      </w:r>
    </w:p>
    <w:p w:rsidR="00F02BBD" w:rsidRPr="0083440E" w:rsidRDefault="00F02BBD" w:rsidP="00F02BB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b/>
          <w:color w:val="000000"/>
          <w:sz w:val="28"/>
          <w:szCs w:val="28"/>
          <w:lang w:eastAsia="ru-RU"/>
        </w:rPr>
        <w:t xml:space="preserve">Вопросы к экзамену (зачету) </w:t>
      </w:r>
      <w:r w:rsidRPr="0083440E">
        <w:rPr>
          <w:rFonts w:ascii="Times New Roman" w:eastAsia="Times New Roman" w:hAnsi="Times New Roman" w:cs="Times New Roman"/>
          <w:b/>
          <w:i/>
          <w:color w:val="000000"/>
          <w:sz w:val="28"/>
          <w:szCs w:val="28"/>
          <w:lang w:eastAsia="ru-RU"/>
        </w:rPr>
        <w:t>2 и 3</w:t>
      </w:r>
      <w:r w:rsidRPr="0083440E">
        <w:rPr>
          <w:rFonts w:ascii="Times New Roman" w:eastAsia="Times New Roman" w:hAnsi="Times New Roman" w:cs="Times New Roman"/>
          <w:i/>
          <w:color w:val="000000"/>
          <w:sz w:val="28"/>
          <w:szCs w:val="28"/>
          <w:lang w:eastAsia="ru-RU"/>
        </w:rPr>
        <w:t xml:space="preserve"> представляют собой практические задания.</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b/>
          <w:color w:val="000000"/>
          <w:sz w:val="28"/>
          <w:szCs w:val="28"/>
          <w:lang w:eastAsia="ru-RU"/>
        </w:rPr>
        <w:t xml:space="preserve">Задание для экзамена (зачета) -вопрос 2 экзаменационного билета </w:t>
      </w:r>
      <w:r w:rsidRPr="0083440E">
        <w:rPr>
          <w:rFonts w:ascii="Times New Roman" w:eastAsia="Times New Roman" w:hAnsi="Times New Roman" w:cs="Times New Roman"/>
          <w:i/>
          <w:color w:val="000000"/>
          <w:sz w:val="28"/>
          <w:szCs w:val="28"/>
          <w:lang w:eastAsia="ru-RU"/>
        </w:rPr>
        <w:t>представляет собой</w:t>
      </w:r>
      <w:r w:rsidRPr="0083440E">
        <w:rPr>
          <w:rFonts w:ascii="Times New Roman" w:eastAsia="Times New Roman" w:hAnsi="Times New Roman" w:cs="Times New Roman"/>
          <w:color w:val="000000"/>
          <w:sz w:val="28"/>
          <w:szCs w:val="28"/>
          <w:lang w:eastAsia="ru-RU"/>
        </w:rPr>
        <w:t>…</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83440E">
        <w:rPr>
          <w:rFonts w:ascii="Times New Roman" w:eastAsia="Times New Roman" w:hAnsi="Times New Roman" w:cs="Times New Roman"/>
          <w:color w:val="000000"/>
          <w:sz w:val="28"/>
          <w:szCs w:val="28"/>
          <w:lang w:eastAsia="ru-RU"/>
        </w:rPr>
        <w:t>Например</w:t>
      </w:r>
      <w:proofErr w:type="gramEnd"/>
      <w:r w:rsidRPr="0083440E">
        <w:rPr>
          <w:rFonts w:ascii="Times New Roman" w:eastAsia="Times New Roman" w:hAnsi="Times New Roman" w:cs="Times New Roman"/>
          <w:color w:val="000000"/>
          <w:sz w:val="28"/>
          <w:szCs w:val="28"/>
          <w:lang w:eastAsia="ru-RU"/>
        </w:rPr>
        <w:t>:</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b/>
          <w:color w:val="000000"/>
          <w:sz w:val="28"/>
          <w:szCs w:val="28"/>
          <w:lang w:eastAsia="ru-RU"/>
        </w:rPr>
      </w:pPr>
      <w:r w:rsidRPr="0083440E">
        <w:rPr>
          <w:rFonts w:ascii="Times New Roman" w:eastAsia="Times New Roman" w:hAnsi="Times New Roman" w:cs="Times New Roman"/>
          <w:color w:val="000000"/>
          <w:sz w:val="28"/>
          <w:szCs w:val="28"/>
          <w:lang w:eastAsia="ru-RU"/>
        </w:rPr>
        <w:t xml:space="preserve">Выполнить….   </w:t>
      </w:r>
    </w:p>
    <w:p w:rsidR="00F02BBD" w:rsidRPr="0083440E" w:rsidRDefault="00F02BBD" w:rsidP="00F02BBD">
      <w:pPr>
        <w:suppressAutoHyphens/>
        <w:spacing w:after="120" w:line="240" w:lineRule="auto"/>
        <w:ind w:firstLine="567"/>
        <w:contextualSpacing/>
        <w:jc w:val="both"/>
        <w:rPr>
          <w:rFonts w:ascii="Times New Roman" w:eastAsia="Times New Roman" w:hAnsi="Times New Roman" w:cs="Times New Roman"/>
          <w:b/>
          <w:color w:val="000000"/>
          <w:sz w:val="28"/>
          <w:szCs w:val="28"/>
          <w:lang w:eastAsia="ru-RU"/>
        </w:rPr>
      </w:pPr>
      <w:r w:rsidRPr="0083440E">
        <w:rPr>
          <w:rFonts w:ascii="Times New Roman" w:eastAsia="Times New Roman" w:hAnsi="Times New Roman" w:cs="Times New Roman"/>
          <w:b/>
          <w:color w:val="000000"/>
          <w:sz w:val="28"/>
          <w:szCs w:val="28"/>
          <w:lang w:eastAsia="ru-RU"/>
        </w:rPr>
        <w:t>Задание для экзамена (зачета) -вопрос 3 экзаменационного (зачетного) билета</w:t>
      </w:r>
      <w:r w:rsidRPr="0083440E">
        <w:rPr>
          <w:rFonts w:ascii="Times New Roman" w:eastAsia="Times New Roman" w:hAnsi="Times New Roman" w:cs="Times New Roman"/>
          <w:i/>
          <w:color w:val="000000"/>
          <w:sz w:val="28"/>
          <w:szCs w:val="28"/>
          <w:lang w:eastAsia="ru-RU"/>
        </w:rPr>
        <w:t xml:space="preserve"> представляет собой</w:t>
      </w:r>
      <w:r w:rsidRPr="0083440E">
        <w:rPr>
          <w:rFonts w:ascii="Times New Roman" w:eastAsia="Times New Roman" w:hAnsi="Times New Roman" w:cs="Times New Roman"/>
          <w:color w:val="000000"/>
          <w:sz w:val="28"/>
          <w:szCs w:val="28"/>
          <w:lang w:eastAsia="ru-RU"/>
        </w:rPr>
        <w:t>…</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83440E">
        <w:rPr>
          <w:rFonts w:ascii="Times New Roman" w:eastAsia="Times New Roman" w:hAnsi="Times New Roman" w:cs="Times New Roman"/>
          <w:color w:val="000000"/>
          <w:sz w:val="28"/>
          <w:szCs w:val="28"/>
          <w:lang w:eastAsia="ru-RU"/>
        </w:rPr>
        <w:t>Например</w:t>
      </w:r>
      <w:proofErr w:type="gramEnd"/>
      <w:r w:rsidRPr="0083440E">
        <w:rPr>
          <w:rFonts w:ascii="Times New Roman" w:eastAsia="Times New Roman" w:hAnsi="Times New Roman" w:cs="Times New Roman"/>
          <w:color w:val="000000"/>
          <w:sz w:val="28"/>
          <w:szCs w:val="28"/>
          <w:lang w:eastAsia="ru-RU"/>
        </w:rPr>
        <w:t>:</w:t>
      </w:r>
    </w:p>
    <w:p w:rsidR="00F02BBD" w:rsidRPr="0083440E" w:rsidRDefault="00F02BBD" w:rsidP="00F02BBD">
      <w:pPr>
        <w:suppressAutoHyphens/>
        <w:spacing w:after="120" w:line="240" w:lineRule="auto"/>
        <w:ind w:firstLine="567"/>
        <w:contextualSpacing/>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Разработать …</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lang w:eastAsia="ru-RU"/>
        </w:rPr>
      </w:pPr>
      <w:r w:rsidRPr="0083440E">
        <w:rPr>
          <w:rFonts w:ascii="Times New Roman" w:eastAsia="Times New Roman" w:hAnsi="Times New Roman" w:cs="Times New Roman"/>
          <w:b/>
          <w:sz w:val="28"/>
          <w:szCs w:val="28"/>
          <w:lang w:eastAsia="ru-RU"/>
        </w:rPr>
        <w:t xml:space="preserve">Критерии оценки практических заданий вопросов к экзамену (зачету) </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выполнения одного </w:t>
      </w:r>
      <w:r w:rsidRPr="0083440E">
        <w:rPr>
          <w:rFonts w:ascii="Times New Roman" w:eastAsia="Times New Roman" w:hAnsi="Times New Roman" w:cs="Times New Roman"/>
          <w:bCs/>
          <w:sz w:val="28"/>
          <w:szCs w:val="28"/>
          <w:lang w:eastAsia="ru-RU"/>
        </w:rPr>
        <w:t xml:space="preserve">практического задания </w:t>
      </w:r>
      <w:r w:rsidRPr="0083440E">
        <w:rPr>
          <w:rFonts w:ascii="Times New Roman" w:eastAsia="Times New Roman" w:hAnsi="Times New Roman" w:cs="Times New Roman"/>
          <w:bCs/>
          <w:sz w:val="28"/>
          <w:szCs w:val="28"/>
          <w:highlight w:val="yellow"/>
          <w:lang w:eastAsia="ru-RU"/>
        </w:rPr>
        <w:t>…</w:t>
      </w:r>
      <w:r w:rsidRPr="0083440E">
        <w:rPr>
          <w:rFonts w:ascii="Times New Roman" w:eastAsia="Times New Roman" w:hAnsi="Times New Roman" w:cs="Times New Roman"/>
          <w:bCs/>
          <w:sz w:val="28"/>
          <w:szCs w:val="28"/>
          <w:lang w:eastAsia="ru-RU"/>
        </w:rPr>
        <w:t xml:space="preserve"> </w:t>
      </w:r>
      <w:r w:rsidRPr="0083440E">
        <w:rPr>
          <w:rFonts w:ascii="Times New Roman" w:eastAsia="Times New Roman" w:hAnsi="Times New Roman" w:cs="Times New Roman"/>
          <w:sz w:val="28"/>
          <w:szCs w:val="28"/>
        </w:rPr>
        <w:t xml:space="preserve"> баллов выставляется, если работа выполнена правильно и  в полном объеме, студент дает наглядные доказательства владения и умения выполнять практическую работу по заданным параметрам, дает полные ответы на вопросы преподавателя в соответствии с темой практического задания и показывает при этом глубокое владение соответствующей литературой по рассматриваемым вопросам, способен предложить собственное решение, проявляет умение самостоятельно и аргументировано излагать материал, анализировать исходные данные, делать самостоятельные обобщения и выводы, предлагать самостоятельные технические, либо технологические решения.</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выполнения </w:t>
      </w:r>
      <w:r w:rsidRPr="0083440E">
        <w:rPr>
          <w:rFonts w:ascii="Times New Roman" w:eastAsia="Times New Roman" w:hAnsi="Times New Roman" w:cs="Times New Roman"/>
          <w:bCs/>
          <w:sz w:val="28"/>
          <w:szCs w:val="28"/>
          <w:lang w:eastAsia="ru-RU"/>
        </w:rPr>
        <w:t>практического задания</w:t>
      </w:r>
      <w:r w:rsidRPr="0083440E">
        <w:rPr>
          <w:rFonts w:ascii="Times New Roman" w:eastAsia="Times New Roman" w:hAnsi="Times New Roman" w:cs="Times New Roman"/>
          <w:sz w:val="28"/>
          <w:szCs w:val="28"/>
        </w:rPr>
        <w:t xml:space="preserve"> </w:t>
      </w:r>
      <w:r w:rsidRPr="00412146">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баллов выставляется, если работа выполнена правильно и в полном объеме, студент дает наглядные доказательства владения и умения выполнять практическую работу по заданным параметрам, дает практически полные ответы на вопросы преподавателя, изложение материала логическое, обоснованное справочными данными и соответствующими нормативами, освещение вопросов завершено выводами, студент обнаружил умение анализировать исходные данные, а также выполнять учебные задания. Но в выполненном задании, эскизах, устных ответах допущены неточности, некоторые незначительные ошибки, имеются погрешности оформления работы.</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выполнения</w:t>
      </w:r>
      <w:r w:rsidRPr="0083440E">
        <w:rPr>
          <w:rFonts w:ascii="Times New Roman" w:eastAsia="Times New Roman" w:hAnsi="Times New Roman" w:cs="Times New Roman"/>
          <w:bCs/>
          <w:sz w:val="28"/>
          <w:szCs w:val="28"/>
          <w:lang w:eastAsia="ru-RU"/>
        </w:rPr>
        <w:t xml:space="preserve"> практического задания </w:t>
      </w:r>
      <w:r w:rsidRPr="00412146">
        <w:rPr>
          <w:rFonts w:ascii="Times New Roman" w:eastAsia="Times New Roman" w:hAnsi="Times New Roman" w:cs="Times New Roman"/>
          <w:bCs/>
          <w:sz w:val="28"/>
          <w:szCs w:val="28"/>
          <w:highlight w:val="yellow"/>
          <w:lang w:eastAsia="ru-RU"/>
        </w:rPr>
        <w:t>…</w:t>
      </w:r>
      <w:r w:rsidRPr="0083440E">
        <w:rPr>
          <w:rFonts w:ascii="Times New Roman" w:eastAsia="Times New Roman" w:hAnsi="Times New Roman" w:cs="Times New Roman"/>
          <w:bCs/>
          <w:sz w:val="28"/>
          <w:szCs w:val="28"/>
          <w:lang w:eastAsia="ru-RU"/>
        </w:rPr>
        <w:t xml:space="preserve"> </w:t>
      </w:r>
      <w:r w:rsidRPr="0083440E">
        <w:rPr>
          <w:rFonts w:ascii="Times New Roman" w:eastAsia="Times New Roman" w:hAnsi="Times New Roman" w:cs="Times New Roman"/>
          <w:sz w:val="28"/>
          <w:szCs w:val="28"/>
        </w:rPr>
        <w:t>баллов выставляется, если работа выполнена правильно, практически в полном объеме, студент дает практически полные ответы на вопросы преподавателя, изложение материала логическое, обоснованное справочными данными и соответствующими нормативами, освещение вопросов завершено выводами, студент обнаружил умение анализировать исходные данные, а также выполнять учебные задания. Но в ответах допущены неточности, некоторые незначительные ошибки, освещение вопросов не всегда завершено выводами, имеет место недостаточная проработка технологии, эскизов наладок, имеются погрешности оформления работы.</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выполнения </w:t>
      </w:r>
      <w:r w:rsidRPr="0083440E">
        <w:rPr>
          <w:rFonts w:ascii="Times New Roman" w:eastAsia="Times New Roman" w:hAnsi="Times New Roman" w:cs="Times New Roman"/>
          <w:bCs/>
          <w:sz w:val="28"/>
          <w:szCs w:val="28"/>
          <w:lang w:eastAsia="ru-RU"/>
        </w:rPr>
        <w:t xml:space="preserve">практического </w:t>
      </w:r>
      <w:r w:rsidRPr="00412146">
        <w:rPr>
          <w:rFonts w:ascii="Times New Roman" w:eastAsia="Times New Roman" w:hAnsi="Times New Roman" w:cs="Times New Roman"/>
          <w:bCs/>
          <w:sz w:val="28"/>
          <w:szCs w:val="28"/>
          <w:highlight w:val="yellow"/>
          <w:lang w:eastAsia="ru-RU"/>
        </w:rPr>
        <w:t>…</w:t>
      </w:r>
      <w:r w:rsidRPr="0083440E">
        <w:rPr>
          <w:rFonts w:ascii="Times New Roman" w:eastAsia="Times New Roman" w:hAnsi="Times New Roman" w:cs="Times New Roman"/>
          <w:sz w:val="28"/>
          <w:szCs w:val="28"/>
        </w:rPr>
        <w:t xml:space="preserve"> баллов</w:t>
      </w:r>
      <w:r w:rsidRPr="0083440E">
        <w:rPr>
          <w:rFonts w:ascii="Times New Roman" w:eastAsia="Times New Roman" w:hAnsi="Times New Roman" w:cs="Times New Roman"/>
          <w:i/>
          <w:sz w:val="28"/>
          <w:szCs w:val="28"/>
        </w:rPr>
        <w:t xml:space="preserve"> </w:t>
      </w:r>
      <w:r w:rsidRPr="0083440E">
        <w:rPr>
          <w:rFonts w:ascii="Times New Roman" w:eastAsia="Times New Roman" w:hAnsi="Times New Roman" w:cs="Times New Roman"/>
          <w:sz w:val="28"/>
          <w:szCs w:val="28"/>
        </w:rPr>
        <w:t>выставляется в том случае, когда работа выполнена с незначительными неточностями, практически в полном объеме, студент в целом овладел навыками и умениями по данной теме, обнаруживает знание лекционного материала и справочной литературы, пытается анализировать конструкторскую документацию, делать выводы и решать задачи. Но на защите контрольной работы ведет себя пассивно, дает неполные ответы на вопросы, работа оформлена неаккуратно.</w:t>
      </w:r>
    </w:p>
    <w:p w:rsidR="00F02BBD" w:rsidRPr="0083440E" w:rsidRDefault="00F02BBD" w:rsidP="00F02BBD">
      <w:pPr>
        <w:spacing w:after="0" w:line="240" w:lineRule="auto"/>
        <w:ind w:firstLine="567"/>
        <w:contextualSpacing/>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выполнения </w:t>
      </w:r>
      <w:r w:rsidRPr="0083440E">
        <w:rPr>
          <w:rFonts w:ascii="Times New Roman" w:eastAsia="Times New Roman" w:hAnsi="Times New Roman" w:cs="Times New Roman"/>
          <w:bCs/>
          <w:sz w:val="28"/>
          <w:szCs w:val="28"/>
          <w:lang w:eastAsia="ru-RU"/>
        </w:rPr>
        <w:t xml:space="preserve">практического задания </w:t>
      </w:r>
      <w:r w:rsidRPr="00412146">
        <w:rPr>
          <w:rFonts w:ascii="Times New Roman" w:eastAsia="Times New Roman" w:hAnsi="Times New Roman" w:cs="Times New Roman"/>
          <w:bCs/>
          <w:sz w:val="28"/>
          <w:szCs w:val="28"/>
          <w:highlight w:val="yellow"/>
          <w:lang w:eastAsia="ru-RU"/>
        </w:rPr>
        <w:t>…</w:t>
      </w:r>
      <w:r w:rsidRPr="00412146">
        <w:rPr>
          <w:rFonts w:ascii="Times New Roman" w:eastAsia="Times New Roman" w:hAnsi="Times New Roman" w:cs="Times New Roman"/>
          <w:sz w:val="28"/>
          <w:szCs w:val="28"/>
          <w:highlight w:val="yellow"/>
        </w:rPr>
        <w:t xml:space="preserve"> б</w:t>
      </w:r>
      <w:r w:rsidRPr="0083440E">
        <w:rPr>
          <w:rFonts w:ascii="Times New Roman" w:eastAsia="Times New Roman" w:hAnsi="Times New Roman" w:cs="Times New Roman"/>
          <w:sz w:val="28"/>
          <w:szCs w:val="28"/>
        </w:rPr>
        <w:t>аллов</w:t>
      </w:r>
      <w:r w:rsidRPr="0083440E">
        <w:rPr>
          <w:rFonts w:ascii="Times New Roman" w:eastAsia="Times New Roman" w:hAnsi="Times New Roman" w:cs="Times New Roman"/>
          <w:i/>
          <w:sz w:val="28"/>
          <w:szCs w:val="28"/>
        </w:rPr>
        <w:t xml:space="preserve"> </w:t>
      </w:r>
      <w:r w:rsidRPr="0083440E">
        <w:rPr>
          <w:rFonts w:ascii="Times New Roman" w:eastAsia="Times New Roman" w:hAnsi="Times New Roman" w:cs="Times New Roman"/>
          <w:sz w:val="28"/>
          <w:szCs w:val="28"/>
        </w:rPr>
        <w:t>выставляется в том случае, когда работа выполнена неаккуратно, с неточностями и не в полном объеме, но студент в целом овладел содержанием вопросов по данной теме, обнаруживает знание лекционного материала и учебной литературы, пытается анализировать чертежи, делать выводы и решать задачи. При этом, дает неполные ответы на вопросы, допускает ошибки при освещении результатов выполненной работы.</w:t>
      </w:r>
    </w:p>
    <w:p w:rsidR="00F02BBD" w:rsidRPr="0083440E" w:rsidRDefault="00F02BBD" w:rsidP="00F02BBD">
      <w:pPr>
        <w:spacing w:after="0" w:line="240" w:lineRule="auto"/>
        <w:ind w:firstLine="567"/>
        <w:jc w:val="both"/>
        <w:rPr>
          <w:rFonts w:ascii="Times New Roman" w:eastAsia="Times New Roman" w:hAnsi="Times New Roman" w:cs="Times New Roman"/>
          <w:sz w:val="28"/>
          <w:szCs w:val="28"/>
        </w:rPr>
      </w:pPr>
      <w:r w:rsidRPr="0083440E">
        <w:rPr>
          <w:rFonts w:ascii="Times New Roman" w:eastAsia="Times New Roman" w:hAnsi="Times New Roman" w:cs="Times New Roman"/>
          <w:sz w:val="28"/>
          <w:szCs w:val="28"/>
        </w:rPr>
        <w:t xml:space="preserve">По результатам </w:t>
      </w:r>
      <w:r w:rsidRPr="0083440E">
        <w:rPr>
          <w:rFonts w:ascii="Times New Roman" w:eastAsia="Times New Roman" w:hAnsi="Times New Roman" w:cs="Times New Roman"/>
          <w:sz w:val="28"/>
          <w:szCs w:val="28"/>
          <w:lang w:eastAsia="ru-RU"/>
        </w:rPr>
        <w:t xml:space="preserve">выполнения </w:t>
      </w:r>
      <w:r w:rsidRPr="0083440E">
        <w:rPr>
          <w:rFonts w:ascii="Times New Roman" w:eastAsia="Times New Roman" w:hAnsi="Times New Roman" w:cs="Times New Roman"/>
          <w:bCs/>
          <w:sz w:val="28"/>
          <w:szCs w:val="28"/>
          <w:lang w:eastAsia="ru-RU"/>
        </w:rPr>
        <w:t xml:space="preserve">практического задания </w:t>
      </w:r>
      <w:r w:rsidRPr="00412146">
        <w:rPr>
          <w:rFonts w:ascii="Times New Roman" w:eastAsia="Times New Roman" w:hAnsi="Times New Roman" w:cs="Times New Roman"/>
          <w:sz w:val="28"/>
          <w:szCs w:val="28"/>
          <w:highlight w:val="yellow"/>
        </w:rPr>
        <w:t>…</w:t>
      </w:r>
      <w:r w:rsidRPr="0083440E">
        <w:rPr>
          <w:rFonts w:ascii="Times New Roman" w:eastAsia="Times New Roman" w:hAnsi="Times New Roman" w:cs="Times New Roman"/>
          <w:sz w:val="28"/>
          <w:szCs w:val="28"/>
        </w:rPr>
        <w:t xml:space="preserve"> и менее баллов выставляется в случае, когда студент обнаружил несостоятельность выполнить задание, либо задание выполнено неправильно, бессистемно, с грубыми ошибками, при этом отсутствуют понимание основной сути задания.</w:t>
      </w:r>
    </w:p>
    <w:p w:rsidR="00F02BBD" w:rsidRPr="0083440E" w:rsidRDefault="00F02BBD" w:rsidP="00F02BBD">
      <w:pPr>
        <w:suppressAutoHyphens/>
        <w:spacing w:after="120" w:line="360" w:lineRule="auto"/>
        <w:ind w:firstLine="567"/>
        <w:contextualSpacing/>
        <w:jc w:val="both"/>
        <w:rPr>
          <w:rFonts w:ascii="Times New Roman" w:hAnsi="Times New Roman" w:cs="Times New Roman"/>
          <w:color w:val="000000"/>
          <w:sz w:val="28"/>
          <w:szCs w:val="28"/>
          <w:lang w:eastAsia="ru-RU"/>
        </w:rPr>
      </w:pPr>
    </w:p>
    <w:p w:rsidR="00F02BBD" w:rsidRPr="0083440E" w:rsidRDefault="00F02BBD" w:rsidP="00F02BBD">
      <w:pPr>
        <w:spacing w:after="29" w:line="360" w:lineRule="auto"/>
        <w:ind w:firstLine="567"/>
        <w:jc w:val="both"/>
        <w:rPr>
          <w:rFonts w:ascii="Times New Roman" w:eastAsia="Times New Roman" w:hAnsi="Times New Roman" w:cs="Times New Roman"/>
          <w:color w:val="000000"/>
          <w:sz w:val="28"/>
          <w:szCs w:val="28"/>
          <w:lang w:eastAsia="ru-RU"/>
        </w:rPr>
      </w:pPr>
      <w:r w:rsidRPr="0083440E">
        <w:rPr>
          <w:rFonts w:ascii="Times New Roman" w:eastAsia="Times New Roman" w:hAnsi="Times New Roman" w:cs="Times New Roman"/>
          <w:color w:val="000000"/>
          <w:sz w:val="28"/>
          <w:szCs w:val="28"/>
          <w:lang w:eastAsia="ru-RU"/>
        </w:rPr>
        <w:t>Пример экзаменационного билета по дисциплине «…».</w:t>
      </w:r>
    </w:p>
    <w:p w:rsidR="00F02BBD" w:rsidRPr="0083440E" w:rsidRDefault="00F02BBD" w:rsidP="00F02BBD">
      <w:pPr>
        <w:spacing w:after="29" w:line="360" w:lineRule="auto"/>
        <w:ind w:right="53" w:firstLine="567"/>
        <w:jc w:val="center"/>
        <w:rPr>
          <w:rFonts w:ascii="Times New Roman" w:eastAsia="Times New Roman" w:hAnsi="Times New Roman" w:cs="Times New Roman"/>
          <w:color w:val="000000"/>
          <w:sz w:val="28"/>
          <w:lang w:eastAsia="ru-RU"/>
        </w:rPr>
      </w:pPr>
    </w:p>
    <w:p w:rsidR="00F02BBD" w:rsidRPr="0083440E" w:rsidRDefault="00F02BBD" w:rsidP="00F02BBD">
      <w:pPr>
        <w:spacing w:after="29" w:line="360" w:lineRule="auto"/>
        <w:ind w:right="53" w:firstLine="567"/>
        <w:jc w:val="center"/>
        <w:rPr>
          <w:rFonts w:ascii="Times New Roman" w:eastAsia="Times New Roman" w:hAnsi="Times New Roman" w:cs="Times New Roman"/>
          <w:color w:val="000000"/>
          <w:sz w:val="28"/>
          <w:lang w:val="en-US" w:eastAsia="ru-RU"/>
        </w:rPr>
      </w:pPr>
      <w:r w:rsidRPr="0083440E">
        <w:rPr>
          <w:rFonts w:ascii="Times New Roman" w:eastAsia="Times New Roman" w:hAnsi="Times New Roman" w:cs="Times New Roman"/>
          <w:noProof/>
          <w:color w:val="000000"/>
          <w:sz w:val="28"/>
          <w:lang w:eastAsia="ru-RU"/>
        </w:rPr>
        <w:drawing>
          <wp:inline distT="0" distB="0" distL="0" distR="0" wp14:anchorId="6999E888" wp14:editId="507AA988">
            <wp:extent cx="489097" cy="446567"/>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274" cy="446729"/>
                    </a:xfrm>
                    <a:prstGeom prst="rect">
                      <a:avLst/>
                    </a:prstGeom>
                    <a:noFill/>
                    <a:ln>
                      <a:noFill/>
                    </a:ln>
                  </pic:spPr>
                </pic:pic>
              </a:graphicData>
            </a:graphic>
          </wp:inline>
        </w:drawing>
      </w:r>
    </w:p>
    <w:p w:rsidR="00F02BBD" w:rsidRPr="0083440E" w:rsidRDefault="00F02BBD" w:rsidP="00F02BBD">
      <w:pPr>
        <w:spacing w:after="29" w:line="360" w:lineRule="auto"/>
        <w:ind w:firstLine="567"/>
        <w:jc w:val="center"/>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МИНИСТЕРСТВО НАУКИ И ВЫСШЕГО ОБРАЗОВАНИЯ РОССИЙСКОЙ ФЕДЕРАЦИИ</w:t>
      </w:r>
    </w:p>
    <w:p w:rsidR="00F02BBD" w:rsidRPr="0083440E" w:rsidRDefault="00F02BBD" w:rsidP="00F02BBD">
      <w:pPr>
        <w:spacing w:after="29" w:line="240" w:lineRule="auto"/>
        <w:ind w:firstLine="567"/>
        <w:contextualSpacing/>
        <w:jc w:val="center"/>
        <w:rPr>
          <w:rFonts w:ascii="Times New Roman" w:eastAsia="Times New Roman" w:hAnsi="Times New Roman" w:cs="Times New Roman"/>
          <w:b/>
          <w:color w:val="000000"/>
          <w:lang w:eastAsia="ru-RU"/>
        </w:rPr>
      </w:pPr>
      <w:r w:rsidRPr="0083440E">
        <w:rPr>
          <w:rFonts w:ascii="Times New Roman" w:eastAsia="Times New Roman" w:hAnsi="Times New Roman" w:cs="Times New Roman"/>
          <w:b/>
          <w:color w:val="000000"/>
          <w:lang w:eastAsia="ru-RU"/>
        </w:rPr>
        <w:t>ФЕДЕРАЛЬНОЕ ГОСУДАРСТВЕННОЕ БЮДЖЕТНОЕ</w:t>
      </w:r>
    </w:p>
    <w:p w:rsidR="00F02BBD" w:rsidRPr="0083440E" w:rsidRDefault="00F02BBD" w:rsidP="00F02BBD">
      <w:pPr>
        <w:spacing w:after="29" w:line="240" w:lineRule="auto"/>
        <w:ind w:firstLine="567"/>
        <w:contextualSpacing/>
        <w:jc w:val="center"/>
        <w:rPr>
          <w:rFonts w:ascii="Times New Roman" w:eastAsia="Times New Roman" w:hAnsi="Times New Roman" w:cs="Times New Roman"/>
          <w:b/>
          <w:color w:val="000000"/>
          <w:lang w:eastAsia="ru-RU"/>
        </w:rPr>
      </w:pPr>
      <w:r w:rsidRPr="0083440E">
        <w:rPr>
          <w:rFonts w:ascii="Times New Roman" w:eastAsia="Times New Roman" w:hAnsi="Times New Roman" w:cs="Times New Roman"/>
          <w:b/>
          <w:color w:val="000000"/>
          <w:lang w:eastAsia="ru-RU"/>
        </w:rPr>
        <w:t>ОБРАЗОВАТЕЛЬНОЕ УЧРЕЖДЕНИЕ ВЫСШЕГО ОБРАЗОВАНИЯ</w:t>
      </w:r>
    </w:p>
    <w:p w:rsidR="00F02BBD" w:rsidRPr="0083440E" w:rsidRDefault="00F02BBD" w:rsidP="00F02BBD">
      <w:pPr>
        <w:spacing w:after="29" w:line="240" w:lineRule="auto"/>
        <w:ind w:firstLine="567"/>
        <w:contextualSpacing/>
        <w:jc w:val="center"/>
        <w:rPr>
          <w:rFonts w:ascii="Times New Roman" w:eastAsia="Times New Roman" w:hAnsi="Times New Roman" w:cs="Times New Roman"/>
          <w:b/>
          <w:color w:val="000000"/>
          <w:lang w:eastAsia="ru-RU"/>
        </w:rPr>
      </w:pPr>
      <w:r w:rsidRPr="0083440E">
        <w:rPr>
          <w:rFonts w:ascii="Times New Roman" w:eastAsia="Times New Roman" w:hAnsi="Times New Roman" w:cs="Times New Roman"/>
          <w:b/>
          <w:color w:val="000000"/>
          <w:lang w:eastAsia="ru-RU"/>
        </w:rPr>
        <w:t>«ДОНСКОЙ ГОСУДАРСТВЕННЫЙ ТЕХНИЧЕСКИЙ УНИВЕРСИТЕТ»</w:t>
      </w:r>
    </w:p>
    <w:p w:rsidR="00F02BBD" w:rsidRPr="0083440E" w:rsidRDefault="00F02BBD" w:rsidP="00F02BBD">
      <w:pPr>
        <w:spacing w:after="29" w:line="240" w:lineRule="auto"/>
        <w:ind w:right="53" w:firstLine="567"/>
        <w:contextualSpacing/>
        <w:jc w:val="center"/>
        <w:rPr>
          <w:rFonts w:ascii="Times New Roman" w:eastAsia="Times New Roman" w:hAnsi="Times New Roman" w:cs="Times New Roman"/>
          <w:b/>
          <w:color w:val="000000"/>
          <w:lang w:eastAsia="ru-RU"/>
        </w:rPr>
      </w:pPr>
      <w:r w:rsidRPr="0083440E">
        <w:rPr>
          <w:rFonts w:ascii="Times New Roman" w:eastAsia="Times New Roman" w:hAnsi="Times New Roman" w:cs="Times New Roman"/>
          <w:b/>
          <w:color w:val="000000"/>
          <w:lang w:eastAsia="ru-RU"/>
        </w:rPr>
        <w:t>(ДГТУ)</w:t>
      </w:r>
    </w:p>
    <w:p w:rsidR="00F02BBD" w:rsidRPr="0083440E" w:rsidRDefault="00F02BBD" w:rsidP="00F02BBD">
      <w:pPr>
        <w:keepNext/>
        <w:spacing w:after="29" w:line="240" w:lineRule="auto"/>
        <w:ind w:right="53" w:firstLine="567"/>
        <w:contextualSpacing/>
        <w:jc w:val="both"/>
        <w:outlineLvl w:val="0"/>
        <w:rPr>
          <w:rFonts w:ascii="Times New Roman" w:eastAsia="Times New Roman" w:hAnsi="Times New Roman" w:cs="Times New Roman"/>
          <w:color w:val="000000"/>
          <w:sz w:val="24"/>
          <w:szCs w:val="24"/>
          <w:lang w:eastAsia="ru-RU"/>
        </w:rPr>
      </w:pPr>
      <w:r w:rsidRPr="0083440E">
        <w:rPr>
          <w:rFonts w:ascii="Times New Roman" w:eastAsia="Times New Roman" w:hAnsi="Times New Roman" w:cs="Times New Roman"/>
          <w:color w:val="000000"/>
          <w:sz w:val="24"/>
          <w:szCs w:val="24"/>
          <w:lang w:eastAsia="ru-RU"/>
        </w:rPr>
        <w:t xml:space="preserve">Факультет </w:t>
      </w:r>
    </w:p>
    <w:p w:rsidR="00F02BBD" w:rsidRPr="0083440E" w:rsidRDefault="00F02BBD" w:rsidP="00F02BBD">
      <w:pPr>
        <w:keepNext/>
        <w:spacing w:after="29" w:line="240" w:lineRule="auto"/>
        <w:ind w:right="53" w:firstLine="567"/>
        <w:contextualSpacing/>
        <w:jc w:val="both"/>
        <w:outlineLvl w:val="2"/>
        <w:rPr>
          <w:rFonts w:ascii="Times New Roman" w:eastAsia="Times New Roman" w:hAnsi="Times New Roman" w:cs="Times New Roman"/>
          <w:color w:val="000000"/>
          <w:sz w:val="24"/>
          <w:szCs w:val="24"/>
          <w:u w:val="single"/>
          <w:lang w:eastAsia="ru-RU"/>
        </w:rPr>
      </w:pPr>
      <w:r w:rsidRPr="0083440E">
        <w:rPr>
          <w:rFonts w:ascii="Times New Roman" w:eastAsia="Times New Roman" w:hAnsi="Times New Roman" w:cs="Times New Roman"/>
          <w:color w:val="000000"/>
          <w:sz w:val="24"/>
          <w:szCs w:val="24"/>
          <w:lang w:eastAsia="ru-RU"/>
        </w:rPr>
        <w:t xml:space="preserve">Кафедра    </w:t>
      </w:r>
    </w:p>
    <w:p w:rsidR="00F02BBD" w:rsidRPr="0083440E" w:rsidRDefault="00F02BBD" w:rsidP="00F02BBD">
      <w:pPr>
        <w:keepNext/>
        <w:spacing w:after="29" w:line="240" w:lineRule="auto"/>
        <w:ind w:right="53" w:firstLine="567"/>
        <w:contextualSpacing/>
        <w:jc w:val="center"/>
        <w:outlineLvl w:val="1"/>
        <w:rPr>
          <w:rFonts w:ascii="Times New Roman" w:eastAsia="Times New Roman" w:hAnsi="Times New Roman" w:cs="Times New Roman"/>
          <w:color w:val="000000"/>
          <w:sz w:val="24"/>
          <w:szCs w:val="24"/>
          <w:lang w:eastAsia="ru-RU"/>
        </w:rPr>
      </w:pPr>
      <w:proofErr w:type="gramStart"/>
      <w:r w:rsidRPr="0083440E">
        <w:rPr>
          <w:rFonts w:ascii="Times New Roman" w:eastAsia="Times New Roman" w:hAnsi="Times New Roman" w:cs="Times New Roman"/>
          <w:b/>
          <w:color w:val="000000"/>
          <w:lang w:eastAsia="ru-RU"/>
        </w:rPr>
        <w:t>ЭКЗАМЕНАЦИОННЫЙ  БИЛЕТ</w:t>
      </w:r>
      <w:proofErr w:type="gramEnd"/>
      <w:r w:rsidRPr="0083440E">
        <w:rPr>
          <w:rFonts w:ascii="Times New Roman" w:eastAsia="Times New Roman" w:hAnsi="Times New Roman" w:cs="Times New Roman"/>
          <w:b/>
          <w:color w:val="000000"/>
          <w:lang w:eastAsia="ru-RU"/>
        </w:rPr>
        <w:t xml:space="preserve">  № </w:t>
      </w:r>
    </w:p>
    <w:p w:rsidR="00F02BBD" w:rsidRPr="0083440E" w:rsidRDefault="00F02BBD" w:rsidP="00F02BBD">
      <w:pPr>
        <w:spacing w:after="29" w:line="240" w:lineRule="auto"/>
        <w:ind w:right="53" w:firstLine="567"/>
        <w:contextualSpacing/>
        <w:jc w:val="center"/>
        <w:rPr>
          <w:rFonts w:ascii="Times New Roman" w:eastAsia="Times New Roman" w:hAnsi="Times New Roman" w:cs="Times New Roman"/>
          <w:color w:val="000000"/>
          <w:sz w:val="24"/>
          <w:szCs w:val="24"/>
          <w:lang w:eastAsia="ru-RU"/>
        </w:rPr>
      </w:pPr>
      <w:r w:rsidRPr="0083440E">
        <w:rPr>
          <w:rFonts w:ascii="Times New Roman" w:eastAsia="Times New Roman" w:hAnsi="Times New Roman" w:cs="Times New Roman"/>
          <w:color w:val="000000"/>
          <w:sz w:val="24"/>
          <w:szCs w:val="24"/>
          <w:lang w:eastAsia="ru-RU"/>
        </w:rPr>
        <w:t>на 20_/20_ учебный год</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4"/>
          <w:szCs w:val="24"/>
          <w:u w:val="single"/>
          <w:lang w:eastAsia="ru-RU"/>
        </w:rPr>
      </w:pPr>
      <w:r w:rsidRPr="0083440E">
        <w:rPr>
          <w:rFonts w:ascii="Times New Roman" w:eastAsia="Times New Roman" w:hAnsi="Times New Roman" w:cs="Times New Roman"/>
          <w:color w:val="000000"/>
          <w:sz w:val="24"/>
          <w:szCs w:val="24"/>
          <w:lang w:eastAsia="ru-RU"/>
        </w:rPr>
        <w:t xml:space="preserve">Дисциплина </w:t>
      </w:r>
      <w:proofErr w:type="gramStart"/>
      <w:r w:rsidRPr="0083440E">
        <w:rPr>
          <w:rFonts w:ascii="Times New Roman" w:eastAsia="Times New Roman" w:hAnsi="Times New Roman" w:cs="Times New Roman"/>
          <w:color w:val="000000"/>
          <w:sz w:val="24"/>
          <w:szCs w:val="24"/>
          <w:lang w:eastAsia="ru-RU"/>
        </w:rPr>
        <w:t xml:space="preserve">«  </w:t>
      </w:r>
      <w:proofErr w:type="gramEnd"/>
      <w:r w:rsidRPr="0083440E">
        <w:rPr>
          <w:rFonts w:ascii="Times New Roman" w:eastAsia="Times New Roman" w:hAnsi="Times New Roman" w:cs="Times New Roman"/>
          <w:color w:val="000000"/>
          <w:sz w:val="24"/>
          <w:szCs w:val="24"/>
          <w:lang w:eastAsia="ru-RU"/>
        </w:rPr>
        <w:t xml:space="preserve">         »</w:t>
      </w:r>
    </w:p>
    <w:p w:rsidR="00F02BBD" w:rsidRPr="0083440E" w:rsidRDefault="00F02BBD" w:rsidP="00F02BBD">
      <w:pPr>
        <w:spacing w:after="29" w:line="240" w:lineRule="auto"/>
        <w:ind w:right="53" w:firstLine="567"/>
        <w:contextualSpacing/>
        <w:jc w:val="center"/>
        <w:rPr>
          <w:rFonts w:ascii="Times New Roman" w:eastAsia="Times New Roman" w:hAnsi="Times New Roman" w:cs="Times New Roman"/>
          <w:color w:val="000000"/>
          <w:w w:val="95"/>
          <w:sz w:val="28"/>
          <w:lang w:eastAsia="ru-RU"/>
        </w:rPr>
      </w:pPr>
    </w:p>
    <w:p w:rsidR="00F02BBD" w:rsidRPr="0083440E" w:rsidRDefault="00F02BBD" w:rsidP="00F02BBD">
      <w:pPr>
        <w:numPr>
          <w:ilvl w:val="0"/>
          <w:numId w:val="2"/>
        </w:numPr>
        <w:tabs>
          <w:tab w:val="left" w:pos="284"/>
        </w:tabs>
        <w:spacing w:after="0" w:line="240" w:lineRule="auto"/>
        <w:ind w:left="720" w:firstLine="567"/>
        <w:contextualSpacing/>
        <w:jc w:val="both"/>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sz w:val="28"/>
          <w:szCs w:val="28"/>
          <w:lang w:eastAsia="ru-RU"/>
        </w:rPr>
        <w:t xml:space="preserve"> </w:t>
      </w:r>
    </w:p>
    <w:p w:rsidR="00F02BBD" w:rsidRPr="0083440E" w:rsidRDefault="00F02BBD" w:rsidP="00F02BBD">
      <w:pPr>
        <w:numPr>
          <w:ilvl w:val="0"/>
          <w:numId w:val="2"/>
        </w:numPr>
        <w:tabs>
          <w:tab w:val="left" w:pos="284"/>
        </w:tabs>
        <w:spacing w:after="0" w:line="240" w:lineRule="auto"/>
        <w:ind w:left="720" w:firstLine="567"/>
        <w:contextualSpacing/>
        <w:jc w:val="both"/>
        <w:rPr>
          <w:rFonts w:ascii="Times New Roman" w:eastAsia="Times New Roman" w:hAnsi="Times New Roman" w:cs="Times New Roman"/>
          <w:color w:val="000000"/>
          <w:lang w:eastAsia="ru-RU"/>
        </w:rPr>
      </w:pPr>
    </w:p>
    <w:p w:rsidR="00F02BBD" w:rsidRPr="0083440E" w:rsidRDefault="00F02BBD" w:rsidP="00F02BBD">
      <w:pPr>
        <w:numPr>
          <w:ilvl w:val="0"/>
          <w:numId w:val="2"/>
        </w:numPr>
        <w:tabs>
          <w:tab w:val="left" w:pos="284"/>
        </w:tabs>
        <w:spacing w:after="0" w:line="240" w:lineRule="auto"/>
        <w:ind w:left="720" w:firstLine="567"/>
        <w:contextualSpacing/>
        <w:jc w:val="both"/>
        <w:rPr>
          <w:rFonts w:ascii="Times New Roman" w:eastAsia="Times New Roman" w:hAnsi="Times New Roman" w:cs="Times New Roman"/>
          <w:color w:val="000000"/>
          <w:lang w:eastAsia="ru-RU"/>
        </w:rPr>
      </w:pPr>
    </w:p>
    <w:p w:rsidR="00F02BBD" w:rsidRPr="0083440E" w:rsidRDefault="00F02BBD" w:rsidP="00F02BBD">
      <w:pPr>
        <w:tabs>
          <w:tab w:val="left" w:pos="284"/>
        </w:tabs>
        <w:spacing w:after="0" w:line="240" w:lineRule="auto"/>
        <w:ind w:firstLine="567"/>
        <w:contextualSpacing/>
        <w:jc w:val="both"/>
        <w:rPr>
          <w:rFonts w:ascii="Times New Roman" w:eastAsia="Times New Roman" w:hAnsi="Times New Roman" w:cs="Times New Roman"/>
          <w:color w:val="000000"/>
          <w:lang w:eastAsia="ru-RU"/>
        </w:rPr>
      </w:pP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4"/>
          <w:szCs w:val="24"/>
          <w:lang w:eastAsia="ru-RU"/>
        </w:rPr>
      </w:pPr>
      <w:r w:rsidRPr="0083440E">
        <w:rPr>
          <w:rFonts w:ascii="Times New Roman" w:eastAsia="Times New Roman" w:hAnsi="Times New Roman" w:cs="Times New Roman"/>
          <w:color w:val="000000"/>
          <w:sz w:val="24"/>
          <w:szCs w:val="24"/>
          <w:lang w:eastAsia="ru-RU"/>
        </w:rPr>
        <w:t xml:space="preserve">              Зав. кафедрой    ______________________      _______________ </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vertAlign w:val="superscript"/>
          <w:lang w:eastAsia="ru-RU"/>
        </w:rPr>
      </w:pPr>
      <w:r w:rsidRPr="0083440E">
        <w:rPr>
          <w:rFonts w:ascii="Times New Roman" w:eastAsia="Times New Roman" w:hAnsi="Times New Roman" w:cs="Times New Roman"/>
          <w:color w:val="000000"/>
          <w:sz w:val="28"/>
          <w:vertAlign w:val="superscript"/>
          <w:lang w:eastAsia="ru-RU"/>
        </w:rPr>
        <w:t xml:space="preserve">                                                                     подпись                                                         дата      </w:t>
      </w:r>
    </w:p>
    <w:p w:rsidR="00F02BBD" w:rsidRPr="0083440E" w:rsidRDefault="00F02BBD" w:rsidP="00F02BBD">
      <w:pPr>
        <w:spacing w:after="29" w:line="240" w:lineRule="auto"/>
        <w:ind w:firstLine="567"/>
        <w:contextualSpacing/>
        <w:jc w:val="center"/>
        <w:rPr>
          <w:rFonts w:ascii="Times New Roman" w:eastAsia="Times New Roman" w:hAnsi="Times New Roman" w:cs="Times New Roman"/>
          <w:color w:val="000000"/>
          <w:sz w:val="24"/>
          <w:szCs w:val="24"/>
          <w:lang w:eastAsia="ru-RU"/>
        </w:rPr>
      </w:pPr>
      <w:r w:rsidRPr="0083440E">
        <w:rPr>
          <w:rFonts w:ascii="Times New Roman" w:eastAsia="Times New Roman" w:hAnsi="Times New Roman" w:cs="Times New Roman"/>
          <w:color w:val="000000"/>
          <w:sz w:val="24"/>
          <w:szCs w:val="24"/>
          <w:lang w:eastAsia="ru-RU"/>
        </w:rPr>
        <w:t>АКТУАЛЬНО   НА</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 xml:space="preserve">20__/20__уч. год   _________   ____________              20__/20__уч. </w:t>
      </w:r>
      <w:proofErr w:type="gramStart"/>
      <w:r w:rsidRPr="0083440E">
        <w:rPr>
          <w:rFonts w:ascii="Times New Roman" w:eastAsia="Times New Roman" w:hAnsi="Times New Roman" w:cs="Times New Roman"/>
          <w:color w:val="000000"/>
          <w:lang w:eastAsia="ru-RU"/>
        </w:rPr>
        <w:t>год  _</w:t>
      </w:r>
      <w:proofErr w:type="gramEnd"/>
      <w:r w:rsidRPr="0083440E">
        <w:rPr>
          <w:rFonts w:ascii="Times New Roman" w:eastAsia="Times New Roman" w:hAnsi="Times New Roman" w:cs="Times New Roman"/>
          <w:color w:val="000000"/>
          <w:lang w:eastAsia="ru-RU"/>
        </w:rPr>
        <w:t>_______    __________ __</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vertAlign w:val="superscript"/>
          <w:lang w:eastAsia="ru-RU"/>
        </w:rPr>
      </w:pPr>
      <w:r w:rsidRPr="0083440E">
        <w:rPr>
          <w:rFonts w:ascii="Times New Roman" w:eastAsia="Times New Roman" w:hAnsi="Times New Roman" w:cs="Times New Roman"/>
          <w:color w:val="000000"/>
          <w:sz w:val="28"/>
          <w:vertAlign w:val="superscript"/>
          <w:lang w:eastAsia="ru-RU"/>
        </w:rPr>
        <w:t xml:space="preserve">                                           подпись          Ф.И.О. зав. каф.                                                   подпись               Ф.И.О. зав. каф      </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lang w:eastAsia="ru-RU"/>
        </w:rPr>
      </w:pPr>
      <w:r w:rsidRPr="0083440E">
        <w:rPr>
          <w:rFonts w:ascii="Times New Roman" w:eastAsia="Times New Roman" w:hAnsi="Times New Roman" w:cs="Times New Roman"/>
          <w:color w:val="000000"/>
          <w:lang w:eastAsia="ru-RU"/>
        </w:rPr>
        <w:t xml:space="preserve">20__/20__уч. год   _________   ____________              20__/20__уч. </w:t>
      </w:r>
      <w:proofErr w:type="gramStart"/>
      <w:r w:rsidRPr="0083440E">
        <w:rPr>
          <w:rFonts w:ascii="Times New Roman" w:eastAsia="Times New Roman" w:hAnsi="Times New Roman" w:cs="Times New Roman"/>
          <w:color w:val="000000"/>
          <w:lang w:eastAsia="ru-RU"/>
        </w:rPr>
        <w:t>год  _</w:t>
      </w:r>
      <w:proofErr w:type="gramEnd"/>
      <w:r w:rsidRPr="0083440E">
        <w:rPr>
          <w:rFonts w:ascii="Times New Roman" w:eastAsia="Times New Roman" w:hAnsi="Times New Roman" w:cs="Times New Roman"/>
          <w:color w:val="000000"/>
          <w:lang w:eastAsia="ru-RU"/>
        </w:rPr>
        <w:t>_______    ____________</w:t>
      </w:r>
    </w:p>
    <w:p w:rsidR="00F02BBD" w:rsidRPr="0083440E" w:rsidRDefault="00F02BBD" w:rsidP="00F02BBD">
      <w:pPr>
        <w:spacing w:after="29" w:line="240" w:lineRule="auto"/>
        <w:ind w:firstLine="567"/>
        <w:contextualSpacing/>
        <w:jc w:val="both"/>
        <w:rPr>
          <w:rFonts w:ascii="Times New Roman" w:eastAsia="Times New Roman" w:hAnsi="Times New Roman" w:cs="Times New Roman"/>
          <w:color w:val="000000"/>
          <w:sz w:val="28"/>
          <w:vertAlign w:val="superscript"/>
          <w:lang w:eastAsia="ru-RU"/>
        </w:rPr>
      </w:pPr>
      <w:r w:rsidRPr="0083440E">
        <w:rPr>
          <w:rFonts w:ascii="Times New Roman" w:eastAsia="Times New Roman" w:hAnsi="Times New Roman" w:cs="Times New Roman"/>
          <w:color w:val="000000"/>
          <w:sz w:val="28"/>
          <w:vertAlign w:val="superscript"/>
          <w:lang w:eastAsia="ru-RU"/>
        </w:rPr>
        <w:t xml:space="preserve">                                           подпись          Ф.И.О. зав. каф                                                   подпись              Ф.И.О. зав. каф      </w:t>
      </w:r>
    </w:p>
    <w:p w:rsidR="007B4771" w:rsidRPr="007B4771" w:rsidRDefault="00F02BBD" w:rsidP="00F02BBD">
      <w:pPr>
        <w:spacing w:after="29" w:line="360" w:lineRule="auto"/>
        <w:ind w:right="356" w:firstLine="567"/>
        <w:jc w:val="center"/>
        <w:rPr>
          <w:rFonts w:ascii="Times New Roman" w:eastAsia="Times New Roman" w:hAnsi="Times New Roman" w:cs="Times New Roman"/>
          <w:color w:val="000000"/>
          <w:sz w:val="24"/>
          <w:szCs w:val="24"/>
          <w:lang w:eastAsia="ru-RU"/>
        </w:rPr>
      </w:pPr>
      <w:r w:rsidRPr="0083440E">
        <w:rPr>
          <w:rFonts w:ascii="Times New Roman" w:eastAsia="Times New Roman" w:hAnsi="Times New Roman" w:cs="Times New Roman"/>
          <w:color w:val="000000"/>
          <w:sz w:val="24"/>
          <w:szCs w:val="24"/>
          <w:lang w:eastAsia="ru-RU"/>
        </w:rPr>
        <w:t>Критерии оценки с указанием максимального количества баллов за каждый вопрос (в зависимости от формы обучения) приведены выше. Проверка качества подготовки студентов на экзаменах заканчивается выставлением отметок по принятой пятибалльной шкале</w:t>
      </w:r>
    </w:p>
    <w:sectPr w:rsidR="007B4771" w:rsidRPr="007B4771" w:rsidSect="003C2B05">
      <w:pgSz w:w="11906" w:h="16838"/>
      <w:pgMar w:top="1134"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CC2" w:rsidRDefault="00774CC2" w:rsidP="0083440E">
      <w:pPr>
        <w:spacing w:after="0" w:line="240" w:lineRule="auto"/>
      </w:pPr>
      <w:r>
        <w:separator/>
      </w:r>
    </w:p>
  </w:endnote>
  <w:endnote w:type="continuationSeparator" w:id="0">
    <w:p w:rsidR="00774CC2" w:rsidRDefault="00774CC2" w:rsidP="0083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CC2" w:rsidRDefault="00774CC2" w:rsidP="0083440E">
      <w:pPr>
        <w:spacing w:after="0" w:line="240" w:lineRule="auto"/>
      </w:pPr>
      <w:r>
        <w:separator/>
      </w:r>
    </w:p>
  </w:footnote>
  <w:footnote w:type="continuationSeparator" w:id="0">
    <w:p w:rsidR="00774CC2" w:rsidRDefault="00774CC2" w:rsidP="0083440E">
      <w:pPr>
        <w:spacing w:after="0" w:line="240" w:lineRule="auto"/>
      </w:pPr>
      <w:r>
        <w:continuationSeparator/>
      </w:r>
    </w:p>
  </w:footnote>
  <w:footnote w:id="1">
    <w:p w:rsidR="00F02BBD" w:rsidRDefault="00F02BBD" w:rsidP="00F02BBD">
      <w:pPr>
        <w:pStyle w:val="a3"/>
      </w:pPr>
      <w:r>
        <w:rPr>
          <w:rStyle w:val="a5"/>
        </w:rPr>
        <w:footnoteRef/>
      </w:r>
      <w:r>
        <w:t xml:space="preserve"> Раздел</w:t>
      </w:r>
      <w:r w:rsidRPr="00F95EB5">
        <w:t xml:space="preserve"> заполняется </w:t>
      </w:r>
      <w:r>
        <w:t>в соответствии с</w:t>
      </w:r>
      <w:r w:rsidRPr="00F95EB5">
        <w:t xml:space="preserve"> раздел</w:t>
      </w:r>
      <w:r>
        <w:t>ом</w:t>
      </w:r>
      <w:r w:rsidRPr="00F95EB5">
        <w:t xml:space="preserve"> рабочей программы дисциплины (модуля), практики «РП-3 Компетенции обучающегося, формируемые в результате освоения дисциплины (модуля)»</w:t>
      </w:r>
    </w:p>
  </w:footnote>
  <w:footnote w:id="2">
    <w:p w:rsidR="00F02BBD" w:rsidRDefault="00F02BBD" w:rsidP="00F02BBD">
      <w:pPr>
        <w:pStyle w:val="footnotedescription"/>
        <w:spacing w:after="25"/>
      </w:pPr>
      <w:r>
        <w:rPr>
          <w:rStyle w:val="footnotemark"/>
        </w:rPr>
        <w:footnoteRef/>
      </w:r>
      <w:r>
        <w:t xml:space="preserve"> Лекционные занятия, практические занятия, лабораторные занятия, самостоятельная работа </w:t>
      </w:r>
    </w:p>
  </w:footnote>
  <w:footnote w:id="3">
    <w:p w:rsidR="00F02BBD" w:rsidRDefault="00F02BBD" w:rsidP="00F02BBD">
      <w:pPr>
        <w:pStyle w:val="footnotedescription"/>
        <w:spacing w:after="8" w:line="283" w:lineRule="auto"/>
        <w:jc w:val="both"/>
      </w:pPr>
      <w:r>
        <w:rPr>
          <w:rStyle w:val="footnotemark"/>
        </w:rPr>
        <w:footnoteRef/>
      </w:r>
      <w:r>
        <w:t xml:space="preserve"> Необходимо указать активные и интерактивные методы обучения (например, интерактивная лекция, работа в малых группах, методы мозгового штурма, решение творческих задач, работа в группах, проектные методы обучения, ролевые игры, тренинги, анализ ситуаций и имитационных моделей и др.), способствующие развитию у обучающихся навыков командной работы, межличностной коммуникации, принятия решений, лидерских качеств </w:t>
      </w:r>
    </w:p>
  </w:footnote>
  <w:footnote w:id="4">
    <w:p w:rsidR="00F02BBD" w:rsidRDefault="00F02BBD" w:rsidP="00F02BBD">
      <w:pPr>
        <w:pStyle w:val="a3"/>
      </w:pPr>
      <w:r>
        <w:rPr>
          <w:rStyle w:val="a5"/>
        </w:rPr>
        <w:footnoteRef/>
      </w:r>
      <w:r>
        <w:t xml:space="preserve"> Указать номера тем в соответствии с рабочей программой дисциплины.</w:t>
      </w:r>
    </w:p>
  </w:footnote>
  <w:footnote w:id="5">
    <w:p w:rsidR="00F02BBD" w:rsidRDefault="00F02BBD" w:rsidP="00F02BBD">
      <w:pPr>
        <w:pStyle w:val="a3"/>
      </w:pPr>
      <w:r>
        <w:rPr>
          <w:rStyle w:val="a5"/>
        </w:rPr>
        <w:footnoteRef/>
      </w:r>
      <w:r>
        <w:t xml:space="preserve"> Необходимо выбрать критерий оценивания компетенции: ответы на вопросы преподавателя в рамках занятия; подготовка докладов, эссе, рефератов; умение отвечать на вопросы по теме лабораторных работ, познавательная активность на занятиях, качество подготовки рефератов и презентацией по разделам дисциплины, контрольные работы, экзамены, умение делать выводы и др.</w:t>
      </w:r>
    </w:p>
  </w:footnote>
  <w:footnote w:id="6">
    <w:p w:rsidR="00F02BBD" w:rsidRPr="00053E6C" w:rsidRDefault="00F02BBD" w:rsidP="00F02BBD">
      <w:pPr>
        <w:pStyle w:val="a3"/>
        <w:jc w:val="both"/>
      </w:pPr>
      <w:r w:rsidRPr="00053E6C">
        <w:rPr>
          <w:rStyle w:val="a5"/>
          <w:rFonts w:eastAsiaTheme="majorEastAsia"/>
        </w:rPr>
        <w:footnoteRef/>
      </w:r>
      <w:r w:rsidRPr="00053E6C">
        <w:t xml:space="preserve"> Количество и условия получения необходимых и достаточных для получения </w:t>
      </w:r>
      <w:r>
        <w:t>«</w:t>
      </w:r>
      <w:r w:rsidRPr="00053E6C">
        <w:t>автомата</w:t>
      </w:r>
      <w:r>
        <w:t>»</w:t>
      </w:r>
      <w:r w:rsidRPr="00053E6C">
        <w:t xml:space="preserve"> баллов</w:t>
      </w:r>
      <w:r>
        <w:t xml:space="preserve"> для студентов очной формы обучения </w:t>
      </w:r>
      <w:r w:rsidRPr="00053E6C">
        <w:t xml:space="preserve">определены Положением о системе «Контроль успеваемости и рейтинг </w:t>
      </w:r>
      <w:r>
        <w:t>обучающихся</w:t>
      </w:r>
      <w:r w:rsidRPr="00053E6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F640CC"/>
    <w:multiLevelType w:val="singleLevel"/>
    <w:tmpl w:val="D4F640CC"/>
    <w:lvl w:ilvl="0">
      <w:start w:val="2"/>
      <w:numFmt w:val="decimal"/>
      <w:lvlText w:val="%1."/>
      <w:lvlJc w:val="left"/>
      <w:pPr>
        <w:tabs>
          <w:tab w:val="left" w:pos="312"/>
        </w:tabs>
      </w:pPr>
    </w:lvl>
  </w:abstractNum>
  <w:abstractNum w:abstractNumId="1" w15:restartNumberingAfterBreak="0">
    <w:nsid w:val="02983295"/>
    <w:multiLevelType w:val="hybridMultilevel"/>
    <w:tmpl w:val="6846DC44"/>
    <w:lvl w:ilvl="0" w:tplc="5CC2E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533CB"/>
    <w:multiLevelType w:val="hybridMultilevel"/>
    <w:tmpl w:val="8294DDF8"/>
    <w:lvl w:ilvl="0" w:tplc="0024E13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E5BFA"/>
    <w:multiLevelType w:val="hybridMultilevel"/>
    <w:tmpl w:val="5060EAF0"/>
    <w:lvl w:ilvl="0" w:tplc="90128316">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C85966"/>
    <w:multiLevelType w:val="hybridMultilevel"/>
    <w:tmpl w:val="8BFCE090"/>
    <w:lvl w:ilvl="0" w:tplc="193C60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2D0A51"/>
    <w:multiLevelType w:val="hybridMultilevel"/>
    <w:tmpl w:val="9522C94E"/>
    <w:lvl w:ilvl="0" w:tplc="63843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ACC7337"/>
    <w:multiLevelType w:val="hybridMultilevel"/>
    <w:tmpl w:val="5A9EE41E"/>
    <w:lvl w:ilvl="0" w:tplc="42F05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BA208EC"/>
    <w:multiLevelType w:val="multilevel"/>
    <w:tmpl w:val="D860995A"/>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10745BE6"/>
    <w:multiLevelType w:val="hybridMultilevel"/>
    <w:tmpl w:val="88E63FAE"/>
    <w:lvl w:ilvl="0" w:tplc="357AF6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64054A"/>
    <w:multiLevelType w:val="hybridMultilevel"/>
    <w:tmpl w:val="F7C4E1B2"/>
    <w:lvl w:ilvl="0" w:tplc="03C29240">
      <w:start w:val="4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531090"/>
    <w:multiLevelType w:val="multilevel"/>
    <w:tmpl w:val="01E4DD2C"/>
    <w:lvl w:ilvl="0">
      <w:start w:val="1"/>
      <w:numFmt w:val="decimal"/>
      <w:lvlText w:val="%1."/>
      <w:lvlJc w:val="left"/>
      <w:pPr>
        <w:ind w:left="720" w:hanging="360"/>
      </w:p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181C1724"/>
    <w:multiLevelType w:val="hybridMultilevel"/>
    <w:tmpl w:val="D7A6A760"/>
    <w:lvl w:ilvl="0" w:tplc="F62CBB8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B5545E5"/>
    <w:multiLevelType w:val="hybridMultilevel"/>
    <w:tmpl w:val="BF6C1A44"/>
    <w:lvl w:ilvl="0" w:tplc="0419000F">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1E252A13"/>
    <w:multiLevelType w:val="hybridMultilevel"/>
    <w:tmpl w:val="EF86A0D4"/>
    <w:lvl w:ilvl="0" w:tplc="CE58A2F4">
      <w:start w:val="6"/>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E956574"/>
    <w:multiLevelType w:val="hybridMultilevel"/>
    <w:tmpl w:val="D062D3D6"/>
    <w:lvl w:ilvl="0" w:tplc="6C3487EC">
      <w:start w:val="53"/>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9D517E9"/>
    <w:multiLevelType w:val="hybridMultilevel"/>
    <w:tmpl w:val="4D565740"/>
    <w:lvl w:ilvl="0" w:tplc="DDE40014">
      <w:start w:val="44"/>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9E6C22"/>
    <w:multiLevelType w:val="hybridMultilevel"/>
    <w:tmpl w:val="42FAC19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15:restartNumberingAfterBreak="0">
    <w:nsid w:val="2D13736C"/>
    <w:multiLevelType w:val="hybridMultilevel"/>
    <w:tmpl w:val="911A048C"/>
    <w:lvl w:ilvl="0" w:tplc="DAB85D3E">
      <w:start w:val="5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0C3778E"/>
    <w:multiLevelType w:val="hybridMultilevel"/>
    <w:tmpl w:val="9522C94E"/>
    <w:lvl w:ilvl="0" w:tplc="63843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3946EA3"/>
    <w:multiLevelType w:val="hybridMultilevel"/>
    <w:tmpl w:val="DE448912"/>
    <w:lvl w:ilvl="0" w:tplc="03C2924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791531"/>
    <w:multiLevelType w:val="hybridMultilevel"/>
    <w:tmpl w:val="09707584"/>
    <w:lvl w:ilvl="0" w:tplc="790E933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5E4982"/>
    <w:multiLevelType w:val="hybridMultilevel"/>
    <w:tmpl w:val="51463A96"/>
    <w:lvl w:ilvl="0" w:tplc="DD2EB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018240F"/>
    <w:multiLevelType w:val="hybridMultilevel"/>
    <w:tmpl w:val="11ECF42A"/>
    <w:lvl w:ilvl="0" w:tplc="357AF65A">
      <w:start w:val="1"/>
      <w:numFmt w:val="bullet"/>
      <w:lvlText w:val=""/>
      <w:lvlJc w:val="left"/>
      <w:pPr>
        <w:ind w:left="1440" w:hanging="360"/>
      </w:pPr>
      <w:rPr>
        <w:rFonts w:ascii="Symbol" w:hAnsi="Symbol" w:hint="default"/>
      </w:rPr>
    </w:lvl>
    <w:lvl w:ilvl="1" w:tplc="357AF65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697C3F"/>
    <w:multiLevelType w:val="multilevel"/>
    <w:tmpl w:val="01E4DD2C"/>
    <w:lvl w:ilvl="0">
      <w:start w:val="1"/>
      <w:numFmt w:val="decimal"/>
      <w:lvlText w:val="%1."/>
      <w:lvlJc w:val="left"/>
      <w:pPr>
        <w:ind w:left="720" w:hanging="360"/>
      </w:p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92D0C41"/>
    <w:multiLevelType w:val="hybridMultilevel"/>
    <w:tmpl w:val="39B41BB6"/>
    <w:lvl w:ilvl="0" w:tplc="03C29240">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75B6"/>
    <w:multiLevelType w:val="hybridMultilevel"/>
    <w:tmpl w:val="53484166"/>
    <w:lvl w:ilvl="0" w:tplc="1DA6B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E97285"/>
    <w:multiLevelType w:val="hybridMultilevel"/>
    <w:tmpl w:val="94F866E2"/>
    <w:lvl w:ilvl="0" w:tplc="C7EC6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4EF1BE4"/>
    <w:multiLevelType w:val="hybridMultilevel"/>
    <w:tmpl w:val="07AA85CC"/>
    <w:lvl w:ilvl="0" w:tplc="03C29240">
      <w:start w:val="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F966ED"/>
    <w:multiLevelType w:val="hybridMultilevel"/>
    <w:tmpl w:val="B212DDBA"/>
    <w:lvl w:ilvl="0" w:tplc="3B967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BC23770"/>
    <w:multiLevelType w:val="hybridMultilevel"/>
    <w:tmpl w:val="94F866E2"/>
    <w:lvl w:ilvl="0" w:tplc="C7EC6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D2B57A7"/>
    <w:multiLevelType w:val="hybridMultilevel"/>
    <w:tmpl w:val="DBDAF718"/>
    <w:lvl w:ilvl="0" w:tplc="DB5E4532">
      <w:start w:val="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774390"/>
    <w:multiLevelType w:val="hybridMultilevel"/>
    <w:tmpl w:val="D1F663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DA5BA2"/>
    <w:multiLevelType w:val="hybridMultilevel"/>
    <w:tmpl w:val="E65294C6"/>
    <w:lvl w:ilvl="0" w:tplc="1B82A78A">
      <w:start w:val="4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633A9C"/>
    <w:multiLevelType w:val="multilevel"/>
    <w:tmpl w:val="5BD6A7A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7C7B3E10"/>
    <w:multiLevelType w:val="hybridMultilevel"/>
    <w:tmpl w:val="3926D6A6"/>
    <w:lvl w:ilvl="0" w:tplc="DF5A34E8">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2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8"/>
  </w:num>
  <w:num w:numId="10">
    <w:abstractNumId w:val="30"/>
  </w:num>
  <w:num w:numId="11">
    <w:abstractNumId w:val="28"/>
  </w:num>
  <w:num w:numId="12">
    <w:abstractNumId w:val="19"/>
  </w:num>
  <w:num w:numId="13">
    <w:abstractNumId w:val="11"/>
  </w:num>
  <w:num w:numId="14">
    <w:abstractNumId w:val="26"/>
  </w:num>
  <w:num w:numId="15">
    <w:abstractNumId w:val="2"/>
  </w:num>
  <w:num w:numId="16">
    <w:abstractNumId w:val="16"/>
  </w:num>
  <w:num w:numId="17">
    <w:abstractNumId w:val="18"/>
  </w:num>
  <w:num w:numId="18">
    <w:abstractNumId w:val="14"/>
  </w:num>
  <w:num w:numId="19">
    <w:abstractNumId w:val="6"/>
  </w:num>
  <w:num w:numId="20">
    <w:abstractNumId w:val="1"/>
  </w:num>
  <w:num w:numId="21">
    <w:abstractNumId w:val="4"/>
  </w:num>
  <w:num w:numId="22">
    <w:abstractNumId w:val="3"/>
  </w:num>
  <w:num w:numId="23">
    <w:abstractNumId w:val="34"/>
  </w:num>
  <w:num w:numId="24">
    <w:abstractNumId w:val="15"/>
  </w:num>
  <w:num w:numId="25">
    <w:abstractNumId w:val="27"/>
  </w:num>
  <w:num w:numId="26">
    <w:abstractNumId w:val="21"/>
  </w:num>
  <w:num w:numId="27">
    <w:abstractNumId w:val="13"/>
  </w:num>
  <w:num w:numId="28">
    <w:abstractNumId w:val="32"/>
  </w:num>
  <w:num w:numId="29">
    <w:abstractNumId w:val="36"/>
  </w:num>
  <w:num w:numId="30">
    <w:abstractNumId w:val="20"/>
  </w:num>
  <w:num w:numId="31">
    <w:abstractNumId w:val="9"/>
  </w:num>
  <w:num w:numId="32">
    <w:abstractNumId w:val="29"/>
  </w:num>
  <w:num w:numId="33">
    <w:abstractNumId w:val="5"/>
  </w:num>
  <w:num w:numId="34">
    <w:abstractNumId w:val="31"/>
  </w:num>
  <w:num w:numId="35">
    <w:abstractNumId w:val="22"/>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00"/>
    <w:rsid w:val="0000362F"/>
    <w:rsid w:val="0001752B"/>
    <w:rsid w:val="000D7183"/>
    <w:rsid w:val="000E4D2F"/>
    <w:rsid w:val="000E6DB8"/>
    <w:rsid w:val="00122929"/>
    <w:rsid w:val="00124B2D"/>
    <w:rsid w:val="00153ED6"/>
    <w:rsid w:val="00164777"/>
    <w:rsid w:val="001A1CDC"/>
    <w:rsid w:val="001B78E0"/>
    <w:rsid w:val="001E0957"/>
    <w:rsid w:val="001E114B"/>
    <w:rsid w:val="001E589D"/>
    <w:rsid w:val="001E7D7E"/>
    <w:rsid w:val="0026163E"/>
    <w:rsid w:val="002A3AB9"/>
    <w:rsid w:val="002B21B2"/>
    <w:rsid w:val="003446E9"/>
    <w:rsid w:val="00362A09"/>
    <w:rsid w:val="00396480"/>
    <w:rsid w:val="003B0A45"/>
    <w:rsid w:val="003B441A"/>
    <w:rsid w:val="003C1ED9"/>
    <w:rsid w:val="003C2B05"/>
    <w:rsid w:val="003D2974"/>
    <w:rsid w:val="003E20E6"/>
    <w:rsid w:val="00400BDA"/>
    <w:rsid w:val="00412146"/>
    <w:rsid w:val="00447A57"/>
    <w:rsid w:val="00460725"/>
    <w:rsid w:val="004C7B7D"/>
    <w:rsid w:val="004E15E1"/>
    <w:rsid w:val="005059A2"/>
    <w:rsid w:val="0052573A"/>
    <w:rsid w:val="005662A9"/>
    <w:rsid w:val="00571EF3"/>
    <w:rsid w:val="00576416"/>
    <w:rsid w:val="005840DE"/>
    <w:rsid w:val="005951D2"/>
    <w:rsid w:val="005D106E"/>
    <w:rsid w:val="00613556"/>
    <w:rsid w:val="00631779"/>
    <w:rsid w:val="006F5BC0"/>
    <w:rsid w:val="00774CC2"/>
    <w:rsid w:val="007B4771"/>
    <w:rsid w:val="007D700F"/>
    <w:rsid w:val="00822C38"/>
    <w:rsid w:val="00830066"/>
    <w:rsid w:val="0083440E"/>
    <w:rsid w:val="008531B6"/>
    <w:rsid w:val="008E37D6"/>
    <w:rsid w:val="00917815"/>
    <w:rsid w:val="00990C8D"/>
    <w:rsid w:val="009D1090"/>
    <w:rsid w:val="00A02C3B"/>
    <w:rsid w:val="00A033E9"/>
    <w:rsid w:val="00A043CF"/>
    <w:rsid w:val="00A2653F"/>
    <w:rsid w:val="00A7150D"/>
    <w:rsid w:val="00A749A7"/>
    <w:rsid w:val="00A829F5"/>
    <w:rsid w:val="00A934FE"/>
    <w:rsid w:val="00AA7684"/>
    <w:rsid w:val="00AB3F20"/>
    <w:rsid w:val="00B5003E"/>
    <w:rsid w:val="00B5320A"/>
    <w:rsid w:val="00B62DAE"/>
    <w:rsid w:val="00B90C96"/>
    <w:rsid w:val="00BA4B1D"/>
    <w:rsid w:val="00BD0EA7"/>
    <w:rsid w:val="00C879D5"/>
    <w:rsid w:val="00CA0415"/>
    <w:rsid w:val="00D12A00"/>
    <w:rsid w:val="00D53DBB"/>
    <w:rsid w:val="00DB3582"/>
    <w:rsid w:val="00DF7748"/>
    <w:rsid w:val="00E10ADA"/>
    <w:rsid w:val="00E113FB"/>
    <w:rsid w:val="00E4444B"/>
    <w:rsid w:val="00E4477A"/>
    <w:rsid w:val="00EA1554"/>
    <w:rsid w:val="00EA452C"/>
    <w:rsid w:val="00F02BBD"/>
    <w:rsid w:val="00F52F63"/>
    <w:rsid w:val="00F53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A61395"/>
  <w15:chartTrackingRefBased/>
  <w15:docId w15:val="{E4A5F919-2D82-4AE5-B5B6-50FD26E1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3440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440E"/>
    <w:rPr>
      <w:rFonts w:ascii="Times New Roman" w:eastAsia="Times New Roman" w:hAnsi="Times New Roman" w:cs="Times New Roman"/>
      <w:sz w:val="20"/>
      <w:szCs w:val="20"/>
      <w:lang w:eastAsia="ru-RU"/>
    </w:rPr>
  </w:style>
  <w:style w:type="character" w:styleId="a5">
    <w:name w:val="footnote reference"/>
    <w:uiPriority w:val="99"/>
    <w:rsid w:val="0083440E"/>
    <w:rPr>
      <w:vertAlign w:val="superscript"/>
    </w:rPr>
  </w:style>
  <w:style w:type="paragraph" w:customStyle="1" w:styleId="footnotedescription">
    <w:name w:val="footnote description"/>
    <w:next w:val="a"/>
    <w:link w:val="footnotedescriptionChar"/>
    <w:hidden/>
    <w:rsid w:val="0083440E"/>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83440E"/>
    <w:rPr>
      <w:rFonts w:ascii="Times New Roman" w:eastAsia="Times New Roman" w:hAnsi="Times New Roman" w:cs="Times New Roman"/>
      <w:color w:val="000000"/>
      <w:sz w:val="20"/>
      <w:lang w:eastAsia="ru-RU"/>
    </w:rPr>
  </w:style>
  <w:style w:type="character" w:customStyle="1" w:styleId="footnotemark">
    <w:name w:val="footnote mark"/>
    <w:hidden/>
    <w:rsid w:val="0083440E"/>
    <w:rPr>
      <w:rFonts w:ascii="Times New Roman" w:eastAsia="Times New Roman" w:hAnsi="Times New Roman" w:cs="Times New Roman"/>
      <w:color w:val="000000"/>
      <w:sz w:val="20"/>
      <w:vertAlign w:val="superscript"/>
    </w:rPr>
  </w:style>
  <w:style w:type="table" w:customStyle="1" w:styleId="6">
    <w:name w:val="Сетка таблицы6"/>
    <w:basedOn w:val="a1"/>
    <w:next w:val="a6"/>
    <w:uiPriority w:val="59"/>
    <w:rsid w:val="008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22C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22C38"/>
    <w:rPr>
      <w:rFonts w:ascii="Segoe UI" w:hAnsi="Segoe UI" w:cs="Segoe UI"/>
      <w:sz w:val="18"/>
      <w:szCs w:val="18"/>
    </w:rPr>
  </w:style>
  <w:style w:type="numbering" w:customStyle="1" w:styleId="1">
    <w:name w:val="Нет списка1"/>
    <w:next w:val="a2"/>
    <w:uiPriority w:val="99"/>
    <w:semiHidden/>
    <w:unhideWhenUsed/>
    <w:rsid w:val="007B4771"/>
  </w:style>
  <w:style w:type="paragraph" w:customStyle="1" w:styleId="10">
    <w:name w:val="Абзац списка1"/>
    <w:basedOn w:val="a"/>
    <w:rsid w:val="007B4771"/>
    <w:pPr>
      <w:spacing w:before="100" w:beforeAutospacing="1" w:after="100" w:afterAutospacing="1" w:line="256" w:lineRule="auto"/>
      <w:contextualSpacing/>
    </w:pPr>
    <w:rPr>
      <w:rFonts w:ascii="Calibri" w:eastAsia="Times New Roman" w:hAnsi="Calibri" w:cs="Times New Roman"/>
      <w:sz w:val="24"/>
      <w:szCs w:val="24"/>
      <w:lang w:eastAsia="ru-RU"/>
    </w:rPr>
  </w:style>
  <w:style w:type="paragraph" w:styleId="a9">
    <w:name w:val="List Paragraph"/>
    <w:basedOn w:val="a"/>
    <w:uiPriority w:val="34"/>
    <w:qFormat/>
    <w:rsid w:val="007B4771"/>
    <w:pPr>
      <w:ind w:left="720"/>
      <w:contextualSpacing/>
    </w:pPr>
  </w:style>
  <w:style w:type="table" w:customStyle="1" w:styleId="11">
    <w:name w:val="Сетка таблицы1"/>
    <w:basedOn w:val="a1"/>
    <w:next w:val="a6"/>
    <w:uiPriority w:val="39"/>
    <w:rsid w:val="007B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B47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7B4771"/>
    <w:rPr>
      <w:rFonts w:ascii="Times New Roman" w:eastAsia="Times New Roman" w:hAnsi="Times New Roman" w:cs="Times New Roman"/>
      <w:sz w:val="24"/>
      <w:szCs w:val="24"/>
      <w:lang w:eastAsia="ru-RU"/>
    </w:rPr>
  </w:style>
  <w:style w:type="paragraph" w:styleId="ac">
    <w:name w:val="Body Text Indent"/>
    <w:basedOn w:val="a"/>
    <w:link w:val="ad"/>
    <w:rsid w:val="007B477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7B4771"/>
    <w:rPr>
      <w:rFonts w:ascii="Times New Roman" w:eastAsia="Times New Roman" w:hAnsi="Times New Roman" w:cs="Times New Roman"/>
      <w:sz w:val="28"/>
      <w:szCs w:val="20"/>
      <w:lang w:eastAsia="ru-RU"/>
    </w:rPr>
  </w:style>
  <w:style w:type="paragraph" w:styleId="3">
    <w:name w:val="Body Text Indent 3"/>
    <w:basedOn w:val="a"/>
    <w:link w:val="30"/>
    <w:rsid w:val="007B477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B477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5210</Words>
  <Characters>29700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Чукарина Ирина Михайловна</dc:creator>
  <cp:keywords/>
  <dc:description/>
  <cp:lastModifiedBy>Сошникова Наталья Анатольевна</cp:lastModifiedBy>
  <cp:revision>2</cp:revision>
  <cp:lastPrinted>2023-05-15T08:01:00Z</cp:lastPrinted>
  <dcterms:created xsi:type="dcterms:W3CDTF">2023-05-19T06:19:00Z</dcterms:created>
  <dcterms:modified xsi:type="dcterms:W3CDTF">2023-05-19T06:19:00Z</dcterms:modified>
</cp:coreProperties>
</file>